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2F514DDF" w14:textId="5AC02EAB" w:rsidR="00663B21" w:rsidRPr="00663B21" w:rsidRDefault="00663B21" w:rsidP="00663B21">
            <w:pPr>
              <w:pStyle w:val="Question"/>
              <w:numPr>
                <w:ilvl w:val="0"/>
                <w:numId w:val="3"/>
              </w:numPr>
              <w:rPr>
                <w:rFonts w:asciiTheme="minorHAnsi" w:hAnsiTheme="minorHAnsi" w:cstheme="minorHAnsi"/>
                <w:b w:val="0"/>
                <w:bCs/>
                <w:sz w:val="22"/>
                <w:szCs w:val="22"/>
              </w:rPr>
            </w:pPr>
            <w:r w:rsidRPr="00663B21">
              <w:rPr>
                <w:rFonts w:asciiTheme="minorHAnsi" w:hAnsiTheme="minorHAnsi" w:cstheme="minorHAnsi"/>
                <w:b w:val="0"/>
                <w:bCs/>
                <w:sz w:val="22"/>
                <w:szCs w:val="22"/>
              </w:rPr>
              <w:t>Do you understand the intent of the Change Proposal</w:t>
            </w:r>
            <w:r>
              <w:rPr>
                <w:rFonts w:asciiTheme="minorHAnsi" w:hAnsiTheme="minorHAnsi" w:cstheme="minorHAnsi"/>
                <w:b w:val="0"/>
                <w:bCs/>
                <w:sz w:val="22"/>
                <w:szCs w:val="22"/>
              </w:rPr>
              <w:t>?</w:t>
            </w:r>
          </w:p>
          <w:p w14:paraId="13BA2AFA" w14:textId="35CBE1DB" w:rsidR="00BC57D8" w:rsidRPr="003D4EF1" w:rsidRDefault="00BC57D8" w:rsidP="00044CA6">
            <w:pPr>
              <w:pStyle w:val="Question"/>
              <w:numPr>
                <w:ilvl w:val="0"/>
                <w:numId w:val="0"/>
              </w:numPr>
              <w:ind w:left="720"/>
              <w:rPr>
                <w:rFonts w:asciiTheme="minorHAnsi" w:hAnsiTheme="minorHAnsi" w:cstheme="minorHAnsi"/>
                <w:b w:val="0"/>
                <w:bCs/>
                <w:sz w:val="22"/>
                <w:szCs w:val="22"/>
                <w:lang w:val="en-GB"/>
              </w:rPr>
            </w:pP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A839DE" w:rsidRPr="007A0F4A" w14:paraId="25863522" w14:textId="77777777" w:rsidTr="00166D55">
        <w:tc>
          <w:tcPr>
            <w:tcW w:w="1730" w:type="dxa"/>
          </w:tcPr>
          <w:p w14:paraId="627A4B69" w14:textId="152C47AB" w:rsidR="00A839DE" w:rsidRPr="00D034A7" w:rsidRDefault="00AB6714" w:rsidP="00A839DE">
            <w:pPr>
              <w:pStyle w:val="ColumnHeading"/>
              <w:rPr>
                <w:rFonts w:asciiTheme="minorHAnsi" w:hAnsiTheme="minorHAnsi" w:cstheme="minorHAnsi"/>
                <w:b w:val="0"/>
                <w:bCs/>
                <w:sz w:val="22"/>
                <w:szCs w:val="22"/>
                <w:lang w:val="en-GB"/>
              </w:rPr>
            </w:pPr>
            <w:r w:rsidRPr="00D034A7">
              <w:rPr>
                <w:rFonts w:asciiTheme="minorHAnsi" w:hAnsiTheme="minorHAnsi" w:cstheme="minorHAnsi"/>
                <w:b w:val="0"/>
                <w:bCs/>
                <w:sz w:val="22"/>
                <w:szCs w:val="22"/>
                <w:lang w:val="en-GB"/>
              </w:rPr>
              <w:t>UKPN</w:t>
            </w:r>
          </w:p>
        </w:tc>
        <w:tc>
          <w:tcPr>
            <w:tcW w:w="1559" w:type="dxa"/>
          </w:tcPr>
          <w:p w14:paraId="08ABD536" w14:textId="625E0815" w:rsidR="00A839DE" w:rsidRPr="00D034A7" w:rsidRDefault="00AB6714" w:rsidP="00A839DE">
            <w:pPr>
              <w:pStyle w:val="ColumnHeading"/>
              <w:rPr>
                <w:rFonts w:asciiTheme="minorHAnsi" w:hAnsiTheme="minorHAnsi" w:cstheme="minorHAnsi"/>
                <w:sz w:val="22"/>
                <w:szCs w:val="22"/>
                <w:lang w:val="en-GB"/>
              </w:rPr>
            </w:pPr>
            <w:r w:rsidRPr="00D034A7">
              <w:rPr>
                <w:rFonts w:asciiTheme="minorHAnsi" w:hAnsiTheme="minorHAnsi" w:cstheme="minorHAnsi"/>
                <w:sz w:val="22"/>
                <w:szCs w:val="22"/>
                <w:lang w:val="en-GB"/>
              </w:rPr>
              <w:t>Non-Confidential</w:t>
            </w:r>
          </w:p>
        </w:tc>
        <w:tc>
          <w:tcPr>
            <w:tcW w:w="7040" w:type="dxa"/>
          </w:tcPr>
          <w:p w14:paraId="431F38D5" w14:textId="71359ECD" w:rsidR="00A839DE" w:rsidRPr="003D4EF1" w:rsidRDefault="0045021F" w:rsidP="00A839DE">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46E485B9" w:rsidR="00A839DE" w:rsidRPr="00FD4C29" w:rsidRDefault="00B96FAB" w:rsidP="00A839DE">
            <w:pPr>
              <w:rPr>
                <w:rFonts w:asciiTheme="minorHAnsi" w:hAnsiTheme="minorHAnsi" w:cstheme="minorHAnsi"/>
                <w:sz w:val="22"/>
                <w:szCs w:val="22"/>
                <w:lang w:val="en-GB"/>
              </w:rPr>
            </w:pPr>
            <w:r>
              <w:rPr>
                <w:rFonts w:asciiTheme="minorHAnsi" w:hAnsiTheme="minorHAnsi" w:cstheme="minorHAnsi"/>
                <w:sz w:val="22"/>
                <w:szCs w:val="22"/>
                <w:lang w:val="en-GB"/>
              </w:rPr>
              <w:t>Noted</w:t>
            </w:r>
          </w:p>
        </w:tc>
      </w:tr>
      <w:tr w:rsidR="00B96FAB" w:rsidRPr="007A0F4A" w14:paraId="70ECEDD9" w14:textId="77777777" w:rsidTr="00166D55">
        <w:tc>
          <w:tcPr>
            <w:tcW w:w="1730" w:type="dxa"/>
          </w:tcPr>
          <w:p w14:paraId="031AF6EA" w14:textId="117C73D5" w:rsidR="00B96FAB" w:rsidRPr="00D034A7" w:rsidRDefault="00B96FAB" w:rsidP="00B96FAB">
            <w:pPr>
              <w:pStyle w:val="ColumnHeading"/>
              <w:rPr>
                <w:rFonts w:ascii="Calibri" w:hAnsi="Calibri"/>
                <w:b w:val="0"/>
                <w:bCs/>
                <w:sz w:val="22"/>
                <w:szCs w:val="22"/>
                <w:lang w:val="en-GB"/>
              </w:rPr>
            </w:pPr>
            <w:r w:rsidRPr="00D034A7">
              <w:rPr>
                <w:rFonts w:ascii="Calibri" w:hAnsi="Calibri"/>
                <w:b w:val="0"/>
                <w:bCs/>
                <w:sz w:val="22"/>
                <w:szCs w:val="22"/>
                <w:lang w:val="en-GB"/>
              </w:rPr>
              <w:t>BU-UK</w:t>
            </w:r>
          </w:p>
        </w:tc>
        <w:tc>
          <w:tcPr>
            <w:tcW w:w="1559" w:type="dxa"/>
          </w:tcPr>
          <w:p w14:paraId="3C7F276E" w14:textId="5EE3235D"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lang w:val="en-GB"/>
              </w:rPr>
              <w:t>Non-Confidential</w:t>
            </w:r>
          </w:p>
        </w:tc>
        <w:tc>
          <w:tcPr>
            <w:tcW w:w="7040" w:type="dxa"/>
          </w:tcPr>
          <w:p w14:paraId="7518782F" w14:textId="02371F3F" w:rsidR="00B96FAB" w:rsidRPr="003D4EF1" w:rsidRDefault="00B96FAB" w:rsidP="00B96FAB">
            <w:pPr>
              <w:pStyle w:val="Question"/>
              <w:numPr>
                <w:ilvl w:val="0"/>
                <w:numId w:val="0"/>
              </w:numPr>
              <w:ind w:left="567" w:hanging="567"/>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6C79005" w14:textId="47F8E076" w:rsidR="00B96FAB" w:rsidRPr="00FD4C29" w:rsidRDefault="00B96FAB" w:rsidP="00B96FAB">
            <w:pPr>
              <w:pStyle w:val="BodyText"/>
              <w:rPr>
                <w:rFonts w:asciiTheme="minorHAnsi" w:hAnsiTheme="minorHAnsi" w:cstheme="minorHAnsi"/>
                <w:bCs/>
                <w:sz w:val="22"/>
                <w:szCs w:val="22"/>
              </w:rPr>
            </w:pPr>
            <w:r w:rsidRPr="008445F2">
              <w:rPr>
                <w:rFonts w:asciiTheme="minorHAnsi" w:hAnsiTheme="minorHAnsi" w:cstheme="minorHAnsi"/>
                <w:sz w:val="22"/>
                <w:szCs w:val="22"/>
                <w:lang w:val="en-GB"/>
              </w:rPr>
              <w:t>Noted</w:t>
            </w:r>
          </w:p>
        </w:tc>
      </w:tr>
      <w:tr w:rsidR="00B96FAB" w:rsidRPr="007A0F4A" w14:paraId="15F76AF0" w14:textId="77777777" w:rsidTr="00166D55">
        <w:sdt>
          <w:sdtPr>
            <w:rPr>
              <w:rFonts w:ascii="Calibri" w:hAnsi="Calibri"/>
              <w:b w:val="0"/>
              <w:bCs/>
              <w:sz w:val="22"/>
              <w:szCs w:val="22"/>
            </w:rPr>
            <w:alias w:val="Organisation"/>
            <w:tag w:val="organisation"/>
            <w:id w:val="660513473"/>
            <w:placeholder>
              <w:docPart w:val="1CF19C2C4B3F432494226D91A29A1B8A"/>
            </w:placeholder>
            <w:text/>
          </w:sdtPr>
          <w:sdtEndPr/>
          <w:sdtContent>
            <w:tc>
              <w:tcPr>
                <w:tcW w:w="1730" w:type="dxa"/>
              </w:tcPr>
              <w:p w14:paraId="71EB8DF8" w14:textId="5487175F" w:rsidR="00B96FAB" w:rsidRPr="00D034A7" w:rsidRDefault="00B96FAB" w:rsidP="00B96FAB">
                <w:pPr>
                  <w:pStyle w:val="ColumnHeading"/>
                  <w:rPr>
                    <w:rFonts w:ascii="Calibri" w:hAnsi="Calibri"/>
                    <w:b w:val="0"/>
                    <w:bCs/>
                    <w:sz w:val="22"/>
                    <w:szCs w:val="22"/>
                    <w:lang w:val="en-GB"/>
                  </w:rPr>
                </w:pPr>
                <w:r w:rsidRPr="00D034A7">
                  <w:rPr>
                    <w:rFonts w:ascii="Calibri" w:hAnsi="Calibri"/>
                    <w:b w:val="0"/>
                    <w:bCs/>
                    <w:sz w:val="22"/>
                    <w:szCs w:val="22"/>
                  </w:rPr>
                  <w:t>UK Power Distribution</w:t>
                </w:r>
              </w:p>
            </w:tc>
          </w:sdtContent>
        </w:sdt>
        <w:tc>
          <w:tcPr>
            <w:tcW w:w="1559" w:type="dxa"/>
          </w:tcPr>
          <w:p w14:paraId="74B25369" w14:textId="31C82684"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lang w:val="en-GB"/>
              </w:rPr>
              <w:t>Non-Confidential</w:t>
            </w:r>
          </w:p>
        </w:tc>
        <w:tc>
          <w:tcPr>
            <w:tcW w:w="7040" w:type="dxa"/>
          </w:tcPr>
          <w:p w14:paraId="7836C7C5" w14:textId="52D930A5" w:rsidR="00B96FAB" w:rsidRPr="003D4EF1" w:rsidRDefault="00B96FAB" w:rsidP="00B96FAB">
            <w:pPr>
              <w:pStyle w:val="Question"/>
              <w:numPr>
                <w:ilvl w:val="0"/>
                <w:numId w:val="0"/>
              </w:numPr>
              <w:ind w:left="567" w:hanging="567"/>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89ACEAB" w14:textId="31C7D9CC"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0F198333" w14:textId="77777777" w:rsidTr="00166D55">
        <w:sdt>
          <w:sdtPr>
            <w:rPr>
              <w:rFonts w:ascii="Calibri" w:hAnsi="Calibri"/>
              <w:b w:val="0"/>
              <w:bCs/>
              <w:sz w:val="22"/>
              <w:szCs w:val="22"/>
            </w:rPr>
            <w:alias w:val="Organisation"/>
            <w:tag w:val="organisation"/>
            <w:id w:val="1705980625"/>
            <w:placeholder>
              <w:docPart w:val="3C6918477E204A1FA8F35A61DBD56F3A"/>
            </w:placeholder>
            <w:text/>
          </w:sdtPr>
          <w:sdtEndPr/>
          <w:sdtContent>
            <w:tc>
              <w:tcPr>
                <w:tcW w:w="1730" w:type="dxa"/>
              </w:tcPr>
              <w:p w14:paraId="27326289" w14:textId="01AF8CB0" w:rsidR="00B96FAB" w:rsidRPr="00D034A7" w:rsidRDefault="00B96FAB" w:rsidP="00B96FAB">
                <w:pPr>
                  <w:pStyle w:val="ColumnHeading"/>
                  <w:rPr>
                    <w:rFonts w:ascii="Calibri" w:hAnsi="Calibri"/>
                    <w:b w:val="0"/>
                    <w:bCs/>
                    <w:sz w:val="22"/>
                    <w:szCs w:val="22"/>
                  </w:rPr>
                </w:pPr>
                <w:r w:rsidRPr="00D034A7">
                  <w:rPr>
                    <w:rFonts w:ascii="Calibri" w:hAnsi="Calibri"/>
                    <w:b w:val="0"/>
                    <w:bCs/>
                    <w:sz w:val="22"/>
                    <w:szCs w:val="22"/>
                  </w:rPr>
                  <w:t>Northern Powergrid</w:t>
                </w:r>
              </w:p>
            </w:tc>
          </w:sdtContent>
        </w:sdt>
        <w:tc>
          <w:tcPr>
            <w:tcW w:w="1559" w:type="dxa"/>
          </w:tcPr>
          <w:p w14:paraId="52FAF4CA" w14:textId="040136E5"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t>Non-confidential</w:t>
            </w:r>
          </w:p>
        </w:tc>
        <w:tc>
          <w:tcPr>
            <w:tcW w:w="7040" w:type="dxa"/>
          </w:tcPr>
          <w:p w14:paraId="008DCD1E" w14:textId="77E06277" w:rsidR="00B96FAB" w:rsidRPr="003D4EF1" w:rsidRDefault="00B96FAB" w:rsidP="00B96FAB">
            <w:pPr>
              <w:pStyle w:val="Question"/>
              <w:numPr>
                <w:ilvl w:val="0"/>
                <w:numId w:val="0"/>
              </w:numPr>
              <w:ind w:left="567" w:hanging="567"/>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5B02A24E" w14:textId="5AFB3329"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22AADA69" w14:textId="77777777" w:rsidTr="00166D55">
        <w:sdt>
          <w:sdtPr>
            <w:rPr>
              <w:rFonts w:ascii="Calibri" w:hAnsi="Calibri"/>
              <w:b w:val="0"/>
              <w:bCs/>
              <w:sz w:val="22"/>
              <w:szCs w:val="22"/>
            </w:rPr>
            <w:alias w:val="Organisation"/>
            <w:tag w:val="organisation"/>
            <w:id w:val="-619150453"/>
            <w:placeholder>
              <w:docPart w:val="A33B3812343D4BEBAB4CEF0D21213E1B"/>
            </w:placeholder>
            <w:text/>
          </w:sdtPr>
          <w:sdtEndPr/>
          <w:sdtContent>
            <w:tc>
              <w:tcPr>
                <w:tcW w:w="1730" w:type="dxa"/>
              </w:tcPr>
              <w:p w14:paraId="0C85A964" w14:textId="331D6BA6" w:rsidR="00B96FAB" w:rsidRPr="00D034A7" w:rsidRDefault="00B96FAB" w:rsidP="00B96FAB">
                <w:pPr>
                  <w:pStyle w:val="ColumnHeading"/>
                  <w:rPr>
                    <w:rFonts w:ascii="Calibri" w:hAnsi="Calibri"/>
                    <w:b w:val="0"/>
                    <w:bCs/>
                    <w:sz w:val="22"/>
                    <w:szCs w:val="22"/>
                  </w:rPr>
                </w:pPr>
                <w:r w:rsidRPr="00D034A7">
                  <w:rPr>
                    <w:rFonts w:ascii="Calibri" w:hAnsi="Calibri"/>
                    <w:b w:val="0"/>
                    <w:bCs/>
                    <w:sz w:val="22"/>
                    <w:szCs w:val="22"/>
                  </w:rPr>
                  <w:t>IDCSL</w:t>
                </w:r>
              </w:p>
            </w:tc>
          </w:sdtContent>
        </w:sdt>
        <w:tc>
          <w:tcPr>
            <w:tcW w:w="1559" w:type="dxa"/>
          </w:tcPr>
          <w:p w14:paraId="7EC01D44" w14:textId="7A6D3A7E"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t>Non-confidential</w:t>
            </w:r>
          </w:p>
        </w:tc>
        <w:tc>
          <w:tcPr>
            <w:tcW w:w="7040" w:type="dxa"/>
          </w:tcPr>
          <w:p w14:paraId="2B2FC5E5" w14:textId="1FC12483" w:rsidR="00B96FAB" w:rsidRPr="003D4EF1" w:rsidRDefault="00B96FAB" w:rsidP="00B96FAB">
            <w:pPr>
              <w:pStyle w:val="Question"/>
              <w:numPr>
                <w:ilvl w:val="0"/>
                <w:numId w:val="0"/>
              </w:numPr>
              <w:ind w:left="567" w:hanging="567"/>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2C7B656" w14:textId="71E693BE"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734BA04F" w14:textId="77777777" w:rsidTr="00166D55">
        <w:sdt>
          <w:sdtPr>
            <w:rPr>
              <w:rFonts w:ascii="Calibri" w:hAnsi="Calibri"/>
              <w:b w:val="0"/>
              <w:bCs/>
              <w:sz w:val="22"/>
              <w:szCs w:val="22"/>
            </w:rPr>
            <w:alias w:val="Organisation"/>
            <w:tag w:val="organisation"/>
            <w:id w:val="-1058093559"/>
            <w:placeholder>
              <w:docPart w:val="AE51FAD4A56E4913BC012057AE64C989"/>
            </w:placeholder>
            <w:text/>
          </w:sdtPr>
          <w:sdtEndPr/>
          <w:sdtContent>
            <w:tc>
              <w:tcPr>
                <w:tcW w:w="1730" w:type="dxa"/>
              </w:tcPr>
              <w:p w14:paraId="5420B633" w14:textId="606ABBD8" w:rsidR="00B96FAB" w:rsidRPr="00D034A7" w:rsidRDefault="00B96FAB" w:rsidP="00B96FAB">
                <w:pPr>
                  <w:pStyle w:val="ColumnHeading"/>
                  <w:rPr>
                    <w:rFonts w:ascii="Calibri" w:hAnsi="Calibri"/>
                    <w:b w:val="0"/>
                    <w:bCs/>
                    <w:sz w:val="22"/>
                    <w:szCs w:val="22"/>
                  </w:rPr>
                </w:pPr>
                <w:r w:rsidRPr="00D034A7">
                  <w:rPr>
                    <w:rFonts w:ascii="Calibri" w:hAnsi="Calibri"/>
                    <w:b w:val="0"/>
                    <w:bCs/>
                    <w:sz w:val="22"/>
                    <w:szCs w:val="22"/>
                  </w:rPr>
                  <w:t>SPEN</w:t>
                </w:r>
              </w:p>
            </w:tc>
          </w:sdtContent>
        </w:sdt>
        <w:tc>
          <w:tcPr>
            <w:tcW w:w="1559" w:type="dxa"/>
          </w:tcPr>
          <w:p w14:paraId="05FA9900" w14:textId="5FBA0E8C"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t>Non-confidential</w:t>
            </w:r>
          </w:p>
        </w:tc>
        <w:tc>
          <w:tcPr>
            <w:tcW w:w="7040" w:type="dxa"/>
          </w:tcPr>
          <w:p w14:paraId="79CC39A3" w14:textId="2458A7C1" w:rsidR="00B96FAB" w:rsidRDefault="00B96FAB" w:rsidP="00B96FAB">
            <w:pPr>
              <w:pStyle w:val="Question"/>
              <w:numPr>
                <w:ilvl w:val="0"/>
                <w:numId w:val="0"/>
              </w:numPr>
              <w:ind w:left="567" w:hanging="567"/>
              <w:rPr>
                <w:rFonts w:asciiTheme="minorHAnsi" w:hAnsiTheme="minorHAnsi" w:cstheme="minorHAnsi"/>
                <w:b w:val="0"/>
                <w:bCs/>
                <w:sz w:val="22"/>
                <w:szCs w:val="22"/>
              </w:rPr>
            </w:pPr>
            <w:r>
              <w:rPr>
                <w:rFonts w:asciiTheme="minorHAnsi" w:hAnsiTheme="minorHAnsi" w:cstheme="minorHAnsi"/>
                <w:b w:val="0"/>
                <w:bCs/>
                <w:sz w:val="22"/>
                <w:szCs w:val="22"/>
              </w:rPr>
              <w:t>Yes</w:t>
            </w:r>
          </w:p>
        </w:tc>
        <w:tc>
          <w:tcPr>
            <w:tcW w:w="3747" w:type="dxa"/>
            <w:shd w:val="clear" w:color="auto" w:fill="E2EFD9" w:themeFill="accent6" w:themeFillTint="33"/>
          </w:tcPr>
          <w:p w14:paraId="2ACC1B9A" w14:textId="35BED6C9"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210F439C" w14:textId="77777777" w:rsidTr="00166D55">
        <w:tc>
          <w:tcPr>
            <w:tcW w:w="1730" w:type="dxa"/>
          </w:tcPr>
          <w:p w14:paraId="63862886" w14:textId="19D34397" w:rsidR="00B96FAB" w:rsidRPr="00D034A7" w:rsidRDefault="00B96FAB" w:rsidP="00B96FAB">
            <w:pPr>
              <w:pStyle w:val="ColumnHeading"/>
              <w:rPr>
                <w:rFonts w:ascii="Calibri" w:hAnsi="Calibri"/>
                <w:b w:val="0"/>
                <w:bCs/>
                <w:sz w:val="22"/>
                <w:szCs w:val="22"/>
              </w:rPr>
            </w:pPr>
            <w:r w:rsidRPr="00D034A7">
              <w:rPr>
                <w:rFonts w:asciiTheme="minorHAnsi" w:hAnsiTheme="minorHAnsi" w:cstheme="minorHAnsi"/>
                <w:b w:val="0"/>
                <w:bCs/>
                <w:sz w:val="22"/>
                <w:szCs w:val="22"/>
              </w:rPr>
              <w:t>Indigo Networks</w:t>
            </w:r>
          </w:p>
        </w:tc>
        <w:tc>
          <w:tcPr>
            <w:tcW w:w="1559" w:type="dxa"/>
          </w:tcPr>
          <w:p w14:paraId="2CCD7C37" w14:textId="58D4ABB4"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t>Non-confidential</w:t>
            </w:r>
          </w:p>
        </w:tc>
        <w:tc>
          <w:tcPr>
            <w:tcW w:w="7040" w:type="dxa"/>
          </w:tcPr>
          <w:p w14:paraId="62231428" w14:textId="46C68E9F" w:rsidR="00B96FAB" w:rsidRPr="00741F62" w:rsidRDefault="00B96FAB" w:rsidP="00B96FAB">
            <w:pPr>
              <w:pStyle w:val="Question"/>
              <w:numPr>
                <w:ilvl w:val="0"/>
                <w:numId w:val="0"/>
              </w:numPr>
              <w:ind w:left="567" w:hanging="567"/>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6C93BFD" w14:textId="7542B31C"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6E732614" w14:textId="77777777" w:rsidTr="00166D55">
        <w:tc>
          <w:tcPr>
            <w:tcW w:w="1730" w:type="dxa"/>
          </w:tcPr>
          <w:p w14:paraId="6A935344" w14:textId="413B9588" w:rsidR="00B96FAB" w:rsidRPr="00D034A7" w:rsidRDefault="00B96FAB" w:rsidP="00B96FAB">
            <w:pPr>
              <w:pStyle w:val="ColumnHeading"/>
              <w:rPr>
                <w:rFonts w:ascii="Calibri" w:hAnsi="Calibri"/>
                <w:b w:val="0"/>
                <w:bCs/>
                <w:sz w:val="22"/>
                <w:szCs w:val="22"/>
                <w:lang w:val="en-GB"/>
              </w:rPr>
            </w:pPr>
            <w:r w:rsidRPr="00D034A7">
              <w:rPr>
                <w:rFonts w:ascii="Calibri" w:hAnsi="Calibri"/>
                <w:b w:val="0"/>
                <w:bCs/>
                <w:sz w:val="22"/>
                <w:szCs w:val="22"/>
                <w:lang w:val="en-GB"/>
              </w:rPr>
              <w:t>ENWL</w:t>
            </w:r>
          </w:p>
        </w:tc>
        <w:tc>
          <w:tcPr>
            <w:tcW w:w="1559" w:type="dxa"/>
          </w:tcPr>
          <w:p w14:paraId="30EE3B6F" w14:textId="2BA96829"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t>Non-confidential</w:t>
            </w:r>
          </w:p>
        </w:tc>
        <w:tc>
          <w:tcPr>
            <w:tcW w:w="7040" w:type="dxa"/>
          </w:tcPr>
          <w:p w14:paraId="3E6AE219" w14:textId="076D1256" w:rsidR="00B96FAB" w:rsidRPr="00546970" w:rsidRDefault="00B96FAB" w:rsidP="00B96FAB">
            <w:pPr>
              <w:pStyle w:val="Question"/>
              <w:numPr>
                <w:ilvl w:val="0"/>
                <w:numId w:val="0"/>
              </w:numPr>
              <w:ind w:left="567" w:hanging="567"/>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570AB94" w14:textId="1ADE2E10"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t>Noted</w:t>
            </w:r>
          </w:p>
        </w:tc>
      </w:tr>
      <w:tr w:rsidR="00B96FAB" w:rsidRPr="007A0F4A" w14:paraId="050BD7C3" w14:textId="77777777" w:rsidTr="00166D55">
        <w:tc>
          <w:tcPr>
            <w:tcW w:w="1730" w:type="dxa"/>
          </w:tcPr>
          <w:p w14:paraId="2D1604C7" w14:textId="1E562357" w:rsidR="00B96FAB" w:rsidRPr="00D034A7" w:rsidRDefault="00B96FAB" w:rsidP="00B96FAB">
            <w:pPr>
              <w:pStyle w:val="ColumnHeading"/>
              <w:rPr>
                <w:rFonts w:ascii="Calibri" w:hAnsi="Calibri"/>
                <w:b w:val="0"/>
                <w:bCs/>
                <w:sz w:val="22"/>
                <w:szCs w:val="22"/>
              </w:rPr>
            </w:pPr>
            <w:r w:rsidRPr="00D034A7">
              <w:rPr>
                <w:rFonts w:ascii="Calibri" w:hAnsi="Calibri"/>
                <w:b w:val="0"/>
                <w:bCs/>
                <w:sz w:val="22"/>
                <w:szCs w:val="22"/>
              </w:rPr>
              <w:t xml:space="preserve">Scottish and Southern </w:t>
            </w:r>
            <w:r w:rsidRPr="00D034A7">
              <w:rPr>
                <w:rFonts w:ascii="Calibri" w:hAnsi="Calibri"/>
                <w:b w:val="0"/>
                <w:bCs/>
                <w:sz w:val="22"/>
                <w:szCs w:val="22"/>
              </w:rPr>
              <w:lastRenderedPageBreak/>
              <w:t>Electricity Networks</w:t>
            </w:r>
          </w:p>
        </w:tc>
        <w:tc>
          <w:tcPr>
            <w:tcW w:w="1559" w:type="dxa"/>
          </w:tcPr>
          <w:p w14:paraId="40C21FC3" w14:textId="69967BA6" w:rsidR="00B96FAB" w:rsidRPr="00D034A7" w:rsidRDefault="00B96FAB" w:rsidP="00B96FAB">
            <w:pPr>
              <w:pStyle w:val="ColumnHeading"/>
              <w:rPr>
                <w:rFonts w:asciiTheme="minorHAnsi" w:hAnsiTheme="minorHAnsi" w:cstheme="minorHAnsi"/>
                <w:sz w:val="22"/>
                <w:szCs w:val="22"/>
              </w:rPr>
            </w:pPr>
            <w:r w:rsidRPr="00D034A7">
              <w:rPr>
                <w:rFonts w:asciiTheme="minorHAnsi" w:hAnsiTheme="minorHAnsi" w:cstheme="minorHAnsi"/>
                <w:sz w:val="22"/>
                <w:szCs w:val="22"/>
              </w:rPr>
              <w:lastRenderedPageBreak/>
              <w:t>Non-confidential</w:t>
            </w:r>
          </w:p>
        </w:tc>
        <w:tc>
          <w:tcPr>
            <w:tcW w:w="7040" w:type="dxa"/>
          </w:tcPr>
          <w:p w14:paraId="724941AC" w14:textId="5A76F074" w:rsidR="00B96FAB" w:rsidRDefault="00B96FAB" w:rsidP="00B96FAB">
            <w:pPr>
              <w:pStyle w:val="BodyTextNoSpacing"/>
              <w:rPr>
                <w:rFonts w:asciiTheme="minorHAnsi" w:hAnsiTheme="minorHAnsi" w:cstheme="minorHAnsi"/>
                <w:b/>
                <w:bCs/>
                <w:sz w:val="22"/>
                <w:szCs w:val="22"/>
              </w:rPr>
            </w:pPr>
            <w:r w:rsidRPr="00A90175">
              <w:rPr>
                <w:rFonts w:ascii="Calibri" w:hAnsi="Calibri" w:cs="Calibri"/>
                <w:bCs/>
                <w:sz w:val="22"/>
                <w:szCs w:val="22"/>
              </w:rPr>
              <w:t xml:space="preserve">Yes, although we have questions and concerns regarding the recovery of any shortfall and who would ultimately pay for this. Due to further </w:t>
            </w:r>
            <w:r w:rsidRPr="00A90175">
              <w:rPr>
                <w:rFonts w:ascii="Calibri" w:hAnsi="Calibri" w:cs="Calibri"/>
                <w:bCs/>
                <w:sz w:val="22"/>
                <w:szCs w:val="22"/>
              </w:rPr>
              <w:lastRenderedPageBreak/>
              <w:t>clarification required, we have not responded to the below questions at this time.</w:t>
            </w:r>
          </w:p>
        </w:tc>
        <w:tc>
          <w:tcPr>
            <w:tcW w:w="3747" w:type="dxa"/>
            <w:shd w:val="clear" w:color="auto" w:fill="E2EFD9" w:themeFill="accent6" w:themeFillTint="33"/>
          </w:tcPr>
          <w:p w14:paraId="7F694869" w14:textId="5899DD13" w:rsidR="00B96FAB" w:rsidRPr="00FD4C29" w:rsidRDefault="00B96FAB" w:rsidP="00B96FAB">
            <w:pPr>
              <w:pStyle w:val="BodyText"/>
              <w:rPr>
                <w:rFonts w:cstheme="minorHAnsi"/>
                <w:bCs/>
              </w:rPr>
            </w:pPr>
            <w:r w:rsidRPr="008445F2">
              <w:rPr>
                <w:rFonts w:asciiTheme="minorHAnsi" w:hAnsiTheme="minorHAnsi" w:cstheme="minorHAnsi"/>
                <w:sz w:val="22"/>
                <w:szCs w:val="22"/>
                <w:lang w:val="en-GB"/>
              </w:rPr>
              <w:lastRenderedPageBreak/>
              <w:t>Noted</w:t>
            </w:r>
          </w:p>
        </w:tc>
      </w:tr>
      <w:tr w:rsidR="00A90175" w:rsidRPr="007A0F4A" w14:paraId="220F3C8B" w14:textId="77777777" w:rsidTr="000B48B1">
        <w:tc>
          <w:tcPr>
            <w:tcW w:w="14076" w:type="dxa"/>
            <w:gridSpan w:val="4"/>
            <w:shd w:val="clear" w:color="auto" w:fill="E2EFD9" w:themeFill="accent6" w:themeFillTint="33"/>
          </w:tcPr>
          <w:p w14:paraId="218281FD" w14:textId="34E2462E" w:rsidR="00A90175" w:rsidRPr="00FD4C29" w:rsidRDefault="00A90175" w:rsidP="00A90175">
            <w:pPr>
              <w:pStyle w:val="BodyText"/>
              <w:rPr>
                <w:rFonts w:asciiTheme="minorHAnsi" w:hAnsiTheme="minorHAnsi" w:cstheme="minorHAnsi"/>
                <w:b/>
                <w:sz w:val="22"/>
                <w:szCs w:val="22"/>
                <w:lang w:val="en-GB"/>
              </w:rPr>
            </w:pPr>
            <w:r w:rsidRPr="00FD4C29">
              <w:rPr>
                <w:rFonts w:asciiTheme="minorHAnsi" w:hAnsiTheme="minorHAnsi" w:cstheme="minorHAnsi"/>
                <w:b/>
                <w:sz w:val="22"/>
                <w:szCs w:val="22"/>
                <w:lang w:val="en-GB"/>
              </w:rPr>
              <w:t xml:space="preserve">Working Group Conclusions: </w:t>
            </w:r>
            <w:r w:rsidR="00B96FAB">
              <w:rPr>
                <w:rFonts w:asciiTheme="minorHAnsi" w:hAnsiTheme="minorHAnsi" w:cstheme="minorHAnsi"/>
                <w:b/>
                <w:sz w:val="22"/>
                <w:szCs w:val="22"/>
                <w:lang w:val="en-GB"/>
              </w:rPr>
              <w:t xml:space="preserve"> </w:t>
            </w:r>
            <w:r w:rsidR="00B96FAB" w:rsidRPr="00B96FAB">
              <w:rPr>
                <w:rFonts w:asciiTheme="minorHAnsi" w:hAnsiTheme="minorHAnsi" w:cstheme="minorHAnsi"/>
                <w:bCs/>
                <w:sz w:val="22"/>
                <w:szCs w:val="22"/>
                <w:lang w:val="en-GB"/>
              </w:rPr>
              <w:t>All 9 respondents said they understood the intent of the CP. One mentioned they had concerns about the suggested approach to have the shortfall passed to the reiteration process.</w:t>
            </w:r>
          </w:p>
          <w:p w14:paraId="52F52813" w14:textId="12F60F4A" w:rsidR="00A90175" w:rsidRPr="007A0F4A" w:rsidRDefault="00A90175" w:rsidP="00A90175">
            <w:pPr>
              <w:pStyle w:val="BodyText"/>
              <w:rPr>
                <w:rFonts w:asciiTheme="minorHAnsi" w:hAnsiTheme="minorHAnsi" w:cstheme="minorHAnsi"/>
                <w:bCs/>
                <w:sz w:val="22"/>
                <w:szCs w:val="22"/>
                <w:lang w:val="en-GB"/>
              </w:rPr>
            </w:pPr>
          </w:p>
        </w:tc>
      </w:tr>
      <w:bookmarkEnd w:id="0"/>
    </w:tbl>
    <w:p w14:paraId="4AB04EA3" w14:textId="77777777" w:rsidR="00BC57D8" w:rsidRPr="007A0F4A" w:rsidRDefault="00BC57D8">
      <w:pPr>
        <w:rPr>
          <w:rFonts w:cstheme="minorHAnsi"/>
          <w:bCs/>
        </w:rPr>
      </w:pPr>
    </w:p>
    <w:tbl>
      <w:tblPr>
        <w:tblStyle w:val="ElectralinkResponseTable"/>
        <w:tblW w:w="15011" w:type="dxa"/>
        <w:tblInd w:w="108" w:type="dxa"/>
        <w:tblLayout w:type="fixed"/>
        <w:tblLook w:val="04A0" w:firstRow="1" w:lastRow="0" w:firstColumn="1" w:lastColumn="0" w:noHBand="0" w:noVBand="1"/>
      </w:tblPr>
      <w:tblGrid>
        <w:gridCol w:w="1399"/>
        <w:gridCol w:w="1418"/>
        <w:gridCol w:w="9213"/>
        <w:gridCol w:w="2981"/>
      </w:tblGrid>
      <w:tr w:rsidR="008C7B7D" w:rsidRPr="007A0F4A" w14:paraId="0772E1CF" w14:textId="7478E030" w:rsidTr="0086061F">
        <w:trPr>
          <w:cnfStyle w:val="100000000000" w:firstRow="1" w:lastRow="0" w:firstColumn="0" w:lastColumn="0" w:oddVBand="0" w:evenVBand="0" w:oddHBand="0" w:evenHBand="0" w:firstRowFirstColumn="0" w:firstRowLastColumn="0" w:lastRowFirstColumn="0" w:lastRowLastColumn="0"/>
        </w:trPr>
        <w:tc>
          <w:tcPr>
            <w:tcW w:w="1399"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t>Company</w:t>
            </w:r>
          </w:p>
        </w:tc>
        <w:tc>
          <w:tcPr>
            <w:tcW w:w="1418"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9213" w:type="dxa"/>
            <w:shd w:val="clear" w:color="auto" w:fill="E2EFD9" w:themeFill="accent6" w:themeFillTint="33"/>
          </w:tcPr>
          <w:p w14:paraId="2DF0BC41" w14:textId="40941969" w:rsidR="000E134B" w:rsidRPr="00ED4FE2" w:rsidRDefault="00663B21" w:rsidP="00AB4369">
            <w:pPr>
              <w:pStyle w:val="Question"/>
              <w:numPr>
                <w:ilvl w:val="0"/>
                <w:numId w:val="3"/>
              </w:numPr>
              <w:rPr>
                <w:rFonts w:ascii="Calibri" w:hAnsi="Calibri" w:cs="Calibri"/>
                <w:b w:val="0"/>
                <w:bCs/>
                <w:sz w:val="22"/>
                <w:szCs w:val="22"/>
              </w:rPr>
            </w:pPr>
            <w:r w:rsidRPr="00663B21">
              <w:rPr>
                <w:rFonts w:ascii="Calibri" w:hAnsi="Calibri" w:cs="Calibri"/>
                <w:b w:val="0"/>
                <w:bCs/>
                <w:sz w:val="22"/>
                <w:szCs w:val="22"/>
              </w:rPr>
              <w:t>Are you supportive of the principles that support this Change Proposal</w:t>
            </w:r>
            <w:r>
              <w:rPr>
                <w:rFonts w:ascii="Calibri" w:hAnsi="Calibri" w:cs="Calibri"/>
                <w:b w:val="0"/>
                <w:bCs/>
                <w:sz w:val="22"/>
                <w:szCs w:val="22"/>
              </w:rPr>
              <w:t>?</w:t>
            </w:r>
          </w:p>
        </w:tc>
        <w:tc>
          <w:tcPr>
            <w:tcW w:w="2981"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B96FAB" w:rsidRPr="007A0F4A" w14:paraId="7452FAC1" w14:textId="77777777" w:rsidTr="0086061F">
        <w:tc>
          <w:tcPr>
            <w:tcW w:w="1399" w:type="dxa"/>
          </w:tcPr>
          <w:p w14:paraId="3683084E" w14:textId="2E987684" w:rsidR="00B96FAB" w:rsidRPr="00ED4FE2" w:rsidRDefault="00B96FAB" w:rsidP="00B96FAB">
            <w:pPr>
              <w:pStyle w:val="BodyTextNoSpacing"/>
              <w:rPr>
                <w:rFonts w:asciiTheme="minorHAnsi" w:hAnsiTheme="minorHAnsi" w:cstheme="minorHAnsi"/>
                <w:b/>
                <w:bCs/>
                <w:sz w:val="22"/>
                <w:szCs w:val="22"/>
              </w:rPr>
            </w:pPr>
            <w:r>
              <w:rPr>
                <w:rFonts w:asciiTheme="minorHAnsi" w:hAnsiTheme="minorHAnsi" w:cstheme="minorHAnsi"/>
                <w:sz w:val="22"/>
                <w:szCs w:val="22"/>
                <w:lang w:val="en-GB"/>
              </w:rPr>
              <w:t>UKPN</w:t>
            </w:r>
          </w:p>
        </w:tc>
        <w:tc>
          <w:tcPr>
            <w:tcW w:w="1418" w:type="dxa"/>
          </w:tcPr>
          <w:p w14:paraId="5BE25926" w14:textId="2A078184"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9213" w:type="dxa"/>
          </w:tcPr>
          <w:p w14:paraId="1582E538" w14:textId="76BFD09F" w:rsidR="00B96FAB" w:rsidRPr="00ED4FE2" w:rsidRDefault="00B96FAB" w:rsidP="00B96FAB">
            <w:pPr>
              <w:pStyle w:val="BodyTextNoSpacing"/>
              <w:rPr>
                <w:rFonts w:ascii="Calibri" w:hAnsi="Calibri" w:cs="Calibri"/>
                <w:bCs/>
                <w:sz w:val="22"/>
                <w:szCs w:val="22"/>
                <w:lang w:val="en-GB"/>
              </w:rPr>
            </w:pPr>
            <w:r>
              <w:rPr>
                <w:rFonts w:ascii="Calibri" w:hAnsi="Calibri" w:cs="Calibri"/>
                <w:bCs/>
                <w:sz w:val="22"/>
                <w:szCs w:val="22"/>
                <w:lang w:val="en-GB"/>
              </w:rPr>
              <w:t>Yes</w:t>
            </w:r>
          </w:p>
        </w:tc>
        <w:tc>
          <w:tcPr>
            <w:tcW w:w="2981" w:type="dxa"/>
            <w:shd w:val="clear" w:color="auto" w:fill="E2EFD9" w:themeFill="accent6" w:themeFillTint="33"/>
          </w:tcPr>
          <w:p w14:paraId="59A043B9" w14:textId="2F51CD4E" w:rsidR="00B96FAB" w:rsidRPr="00FD4C29" w:rsidRDefault="00B96FAB" w:rsidP="00B96FAB">
            <w:pPr>
              <w:pStyle w:val="BodyTextNoSpacing"/>
              <w:rPr>
                <w:rFonts w:asciiTheme="minorHAnsi" w:hAnsiTheme="minorHAnsi" w:cstheme="minorHAnsi"/>
                <w:bCs/>
                <w:sz w:val="22"/>
                <w:szCs w:val="22"/>
              </w:rPr>
            </w:pPr>
            <w:r w:rsidRPr="00384246">
              <w:rPr>
                <w:rFonts w:asciiTheme="minorHAnsi" w:hAnsiTheme="minorHAnsi" w:cstheme="minorHAnsi"/>
                <w:sz w:val="22"/>
                <w:szCs w:val="22"/>
                <w:lang w:val="en-GB"/>
              </w:rPr>
              <w:t>Noted</w:t>
            </w:r>
          </w:p>
        </w:tc>
      </w:tr>
      <w:tr w:rsidR="00B96FAB" w:rsidRPr="007A0F4A" w14:paraId="71A959F3" w14:textId="77777777" w:rsidTr="0086061F">
        <w:tc>
          <w:tcPr>
            <w:tcW w:w="1399" w:type="dxa"/>
          </w:tcPr>
          <w:p w14:paraId="41A52BDD" w14:textId="070E64AA"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lang w:val="en-GB"/>
              </w:rPr>
              <w:t>BU-UK</w:t>
            </w:r>
          </w:p>
        </w:tc>
        <w:tc>
          <w:tcPr>
            <w:tcW w:w="1418" w:type="dxa"/>
          </w:tcPr>
          <w:p w14:paraId="7890A701" w14:textId="4E38820F"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9213" w:type="dxa"/>
          </w:tcPr>
          <w:p w14:paraId="6063DCE1" w14:textId="1D7209D6" w:rsidR="00B96FAB" w:rsidRPr="00ED4FE2" w:rsidRDefault="00B96FAB" w:rsidP="00B96FAB">
            <w:pPr>
              <w:pStyle w:val="BodyTextNoSpacing"/>
              <w:rPr>
                <w:rFonts w:ascii="Calibri" w:hAnsi="Calibri" w:cs="Calibri"/>
                <w:bCs/>
                <w:sz w:val="22"/>
                <w:szCs w:val="22"/>
                <w:lang w:val="en-GB"/>
              </w:rPr>
            </w:pPr>
            <w:r>
              <w:rPr>
                <w:rFonts w:ascii="Calibri" w:hAnsi="Calibri" w:cs="Calibri"/>
                <w:bCs/>
                <w:sz w:val="22"/>
                <w:szCs w:val="22"/>
                <w:lang w:val="en-GB"/>
              </w:rPr>
              <w:t>Yes</w:t>
            </w:r>
          </w:p>
        </w:tc>
        <w:tc>
          <w:tcPr>
            <w:tcW w:w="2981" w:type="dxa"/>
            <w:shd w:val="clear" w:color="auto" w:fill="E2EFD9" w:themeFill="accent6" w:themeFillTint="33"/>
          </w:tcPr>
          <w:p w14:paraId="721D85F7" w14:textId="703DFFBA" w:rsidR="00B96FAB" w:rsidRPr="00FD4C29" w:rsidRDefault="00B96FAB" w:rsidP="00B96FAB">
            <w:pPr>
              <w:pStyle w:val="BodyTextNoSpacing"/>
              <w:rPr>
                <w:rFonts w:asciiTheme="minorHAnsi" w:hAnsiTheme="minorHAnsi" w:cstheme="minorHAnsi"/>
                <w:bCs/>
                <w:sz w:val="22"/>
                <w:szCs w:val="22"/>
              </w:rPr>
            </w:pPr>
            <w:r w:rsidRPr="00384246">
              <w:rPr>
                <w:rFonts w:asciiTheme="minorHAnsi" w:hAnsiTheme="minorHAnsi" w:cstheme="minorHAnsi"/>
                <w:sz w:val="22"/>
                <w:szCs w:val="22"/>
                <w:lang w:val="en-GB"/>
              </w:rPr>
              <w:t>Noted</w:t>
            </w:r>
          </w:p>
        </w:tc>
      </w:tr>
      <w:tr w:rsidR="00B96FAB" w:rsidRPr="007A0F4A" w14:paraId="50B65203" w14:textId="77777777" w:rsidTr="0086061F">
        <w:sdt>
          <w:sdtPr>
            <w:rPr>
              <w:rFonts w:ascii="Calibri" w:hAnsi="Calibri"/>
              <w:sz w:val="22"/>
              <w:szCs w:val="22"/>
            </w:rPr>
            <w:alias w:val="Organisation"/>
            <w:tag w:val="organisation"/>
            <w:id w:val="848448117"/>
            <w:placeholder>
              <w:docPart w:val="43AB012C745843C29473D8AD41EA7CCE"/>
            </w:placeholder>
            <w:text/>
          </w:sdtPr>
          <w:sdtEndPr/>
          <w:sdtContent>
            <w:tc>
              <w:tcPr>
                <w:tcW w:w="1399" w:type="dxa"/>
              </w:tcPr>
              <w:p w14:paraId="468A6971" w14:textId="62906D3D" w:rsidR="00B96FAB" w:rsidRPr="00ED4FE2" w:rsidRDefault="00B96FAB" w:rsidP="00B96FAB">
                <w:pPr>
                  <w:pStyle w:val="BodyTextNoSpacing"/>
                  <w:rPr>
                    <w:rFonts w:asciiTheme="minorHAnsi" w:hAnsiTheme="minorHAnsi" w:cstheme="minorHAnsi"/>
                    <w:b/>
                    <w:bCs/>
                    <w:sz w:val="22"/>
                    <w:szCs w:val="22"/>
                    <w:lang w:val="en-GB"/>
                  </w:rPr>
                </w:pPr>
                <w:r>
                  <w:rPr>
                    <w:rFonts w:ascii="Calibri" w:hAnsi="Calibri"/>
                    <w:sz w:val="22"/>
                    <w:szCs w:val="22"/>
                  </w:rPr>
                  <w:t>UK Power Distribution</w:t>
                </w:r>
              </w:p>
            </w:tc>
          </w:sdtContent>
        </w:sdt>
        <w:tc>
          <w:tcPr>
            <w:tcW w:w="1418" w:type="dxa"/>
          </w:tcPr>
          <w:p w14:paraId="46FBDC82" w14:textId="358EBCA3"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9213" w:type="dxa"/>
          </w:tcPr>
          <w:p w14:paraId="47473381" w14:textId="766B16E5" w:rsidR="00B96FAB" w:rsidRPr="00ED4FE2" w:rsidRDefault="00B96FAB" w:rsidP="00B96FAB">
            <w:pPr>
              <w:pStyle w:val="BodyTextNoSpacing"/>
              <w:rPr>
                <w:rFonts w:ascii="Calibri" w:hAnsi="Calibri" w:cs="Calibri"/>
                <w:bCs/>
                <w:sz w:val="22"/>
                <w:szCs w:val="22"/>
              </w:rPr>
            </w:pPr>
            <w:r>
              <w:rPr>
                <w:rFonts w:ascii="Calibri" w:hAnsi="Calibri" w:cs="Calibri"/>
                <w:bCs/>
                <w:sz w:val="22"/>
                <w:szCs w:val="22"/>
              </w:rPr>
              <w:t>Yes</w:t>
            </w:r>
          </w:p>
        </w:tc>
        <w:tc>
          <w:tcPr>
            <w:tcW w:w="2981" w:type="dxa"/>
            <w:shd w:val="clear" w:color="auto" w:fill="E2EFD9" w:themeFill="accent6" w:themeFillTint="33"/>
          </w:tcPr>
          <w:p w14:paraId="118FB242" w14:textId="15886CF9" w:rsidR="00B96FAB" w:rsidRPr="00FD4C29" w:rsidRDefault="00B96FAB" w:rsidP="00B96FAB">
            <w:pPr>
              <w:pStyle w:val="BodyTextNoSpacing"/>
              <w:rPr>
                <w:rFonts w:asciiTheme="minorHAnsi" w:hAnsiTheme="minorHAnsi" w:cstheme="minorHAnsi"/>
                <w:sz w:val="22"/>
                <w:szCs w:val="22"/>
              </w:rPr>
            </w:pPr>
            <w:r w:rsidRPr="00384246">
              <w:rPr>
                <w:rFonts w:asciiTheme="minorHAnsi" w:hAnsiTheme="minorHAnsi" w:cstheme="minorHAnsi"/>
                <w:sz w:val="22"/>
                <w:szCs w:val="22"/>
                <w:lang w:val="en-GB"/>
              </w:rPr>
              <w:t>Noted</w:t>
            </w:r>
          </w:p>
        </w:tc>
      </w:tr>
      <w:tr w:rsidR="00B96FAB" w:rsidRPr="007A0F4A" w14:paraId="2940E6E2" w14:textId="77777777" w:rsidTr="0086061F">
        <w:sdt>
          <w:sdtPr>
            <w:rPr>
              <w:rFonts w:ascii="Calibri" w:hAnsi="Calibri"/>
              <w:sz w:val="22"/>
              <w:szCs w:val="22"/>
            </w:rPr>
            <w:alias w:val="Organisation"/>
            <w:tag w:val="organisation"/>
            <w:id w:val="-561798053"/>
            <w:placeholder>
              <w:docPart w:val="34E2EE915E44472482B3350DEE56992B"/>
            </w:placeholder>
            <w:text/>
          </w:sdtPr>
          <w:sdtEndPr/>
          <w:sdtContent>
            <w:tc>
              <w:tcPr>
                <w:tcW w:w="1399" w:type="dxa"/>
              </w:tcPr>
              <w:p w14:paraId="392D9F38" w14:textId="5814E043"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Northern Powergrid</w:t>
                </w:r>
              </w:p>
            </w:tc>
          </w:sdtContent>
        </w:sdt>
        <w:tc>
          <w:tcPr>
            <w:tcW w:w="1418" w:type="dxa"/>
          </w:tcPr>
          <w:p w14:paraId="26420036" w14:textId="3FAD1D18"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4D0EDB6D" w14:textId="4B60AF77" w:rsidR="00B96FAB" w:rsidRPr="00ED4FE2" w:rsidRDefault="00B96FAB" w:rsidP="00B96FAB">
            <w:pPr>
              <w:pStyle w:val="BodyTextNoSpacing"/>
              <w:rPr>
                <w:rFonts w:ascii="Calibri" w:hAnsi="Calibri" w:cs="Calibri"/>
                <w:bCs/>
                <w:sz w:val="22"/>
                <w:szCs w:val="22"/>
              </w:rPr>
            </w:pPr>
            <w:r>
              <w:rPr>
                <w:rFonts w:ascii="Calibri" w:hAnsi="Calibri" w:cs="Calibri"/>
                <w:bCs/>
                <w:sz w:val="22"/>
                <w:szCs w:val="22"/>
              </w:rPr>
              <w:t>Yes</w:t>
            </w:r>
          </w:p>
        </w:tc>
        <w:tc>
          <w:tcPr>
            <w:tcW w:w="2981" w:type="dxa"/>
            <w:shd w:val="clear" w:color="auto" w:fill="E2EFD9" w:themeFill="accent6" w:themeFillTint="33"/>
          </w:tcPr>
          <w:p w14:paraId="4E04CD32" w14:textId="2DC93D3D" w:rsidR="00B96FAB" w:rsidRPr="00FD4C29" w:rsidRDefault="00B96FAB" w:rsidP="00B96FAB">
            <w:pPr>
              <w:pStyle w:val="BodyTextNoSpacing"/>
              <w:rPr>
                <w:rFonts w:asciiTheme="minorHAnsi" w:hAnsiTheme="minorHAnsi" w:cstheme="minorHAnsi"/>
                <w:sz w:val="22"/>
                <w:szCs w:val="22"/>
              </w:rPr>
            </w:pPr>
            <w:r w:rsidRPr="00384246">
              <w:rPr>
                <w:rFonts w:asciiTheme="minorHAnsi" w:hAnsiTheme="minorHAnsi" w:cstheme="minorHAnsi"/>
                <w:sz w:val="22"/>
                <w:szCs w:val="22"/>
                <w:lang w:val="en-GB"/>
              </w:rPr>
              <w:t>Noted</w:t>
            </w:r>
          </w:p>
        </w:tc>
      </w:tr>
      <w:tr w:rsidR="00B96FAB" w:rsidRPr="007A0F4A" w14:paraId="2A5D34FC" w14:textId="77777777" w:rsidTr="0086061F">
        <w:sdt>
          <w:sdtPr>
            <w:rPr>
              <w:rFonts w:ascii="Calibri" w:hAnsi="Calibri"/>
              <w:sz w:val="22"/>
              <w:szCs w:val="22"/>
            </w:rPr>
            <w:alias w:val="Organisation"/>
            <w:tag w:val="organisation"/>
            <w:id w:val="-2054222685"/>
            <w:placeholder>
              <w:docPart w:val="A0171AB8C5964E97B87D4370E64CEDF7"/>
            </w:placeholder>
            <w:text/>
          </w:sdtPr>
          <w:sdtEndPr/>
          <w:sdtContent>
            <w:tc>
              <w:tcPr>
                <w:tcW w:w="1399" w:type="dxa"/>
              </w:tcPr>
              <w:p w14:paraId="0C2C7F9D" w14:textId="296D234C"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IDCSL</w:t>
                </w:r>
              </w:p>
            </w:tc>
          </w:sdtContent>
        </w:sdt>
        <w:tc>
          <w:tcPr>
            <w:tcW w:w="1418" w:type="dxa"/>
          </w:tcPr>
          <w:p w14:paraId="22286E72" w14:textId="2DCE0F64"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0421DF0A" w14:textId="39A02505" w:rsidR="00B96FAB" w:rsidRPr="00ED4FE2" w:rsidRDefault="00B96FAB" w:rsidP="00B96FAB">
            <w:pPr>
              <w:pStyle w:val="BodyTextNoSpacing"/>
              <w:rPr>
                <w:rFonts w:ascii="Calibri" w:hAnsi="Calibri" w:cs="Calibri"/>
                <w:bCs/>
                <w:sz w:val="22"/>
                <w:szCs w:val="22"/>
                <w:lang w:val="en-GB"/>
              </w:rPr>
            </w:pPr>
            <w:r>
              <w:rPr>
                <w:rFonts w:ascii="Calibri" w:hAnsi="Calibri" w:cs="Calibri"/>
                <w:bCs/>
                <w:sz w:val="22"/>
                <w:szCs w:val="22"/>
                <w:lang w:val="en-GB"/>
              </w:rPr>
              <w:t>Yes</w:t>
            </w:r>
          </w:p>
        </w:tc>
        <w:tc>
          <w:tcPr>
            <w:tcW w:w="2981" w:type="dxa"/>
            <w:shd w:val="clear" w:color="auto" w:fill="E2EFD9" w:themeFill="accent6" w:themeFillTint="33"/>
          </w:tcPr>
          <w:p w14:paraId="22762B05" w14:textId="1C3F0A28" w:rsidR="00B96FAB" w:rsidRPr="00FD4C29" w:rsidRDefault="00B96FAB" w:rsidP="00B96FAB">
            <w:pPr>
              <w:pStyle w:val="BodyTextNoSpacing"/>
              <w:rPr>
                <w:rFonts w:asciiTheme="minorHAnsi" w:hAnsiTheme="minorHAnsi" w:cstheme="minorHAnsi"/>
                <w:sz w:val="22"/>
                <w:szCs w:val="22"/>
              </w:rPr>
            </w:pPr>
            <w:r w:rsidRPr="00384246">
              <w:rPr>
                <w:rFonts w:asciiTheme="minorHAnsi" w:hAnsiTheme="minorHAnsi" w:cstheme="minorHAnsi"/>
                <w:sz w:val="22"/>
                <w:szCs w:val="22"/>
                <w:lang w:val="en-GB"/>
              </w:rPr>
              <w:t>Noted</w:t>
            </w:r>
          </w:p>
        </w:tc>
      </w:tr>
      <w:tr w:rsidR="00B96FAB" w:rsidRPr="007A0F4A" w14:paraId="4A2E3C05" w14:textId="77777777" w:rsidTr="0086061F">
        <w:sdt>
          <w:sdtPr>
            <w:rPr>
              <w:rFonts w:ascii="Calibri" w:hAnsi="Calibri"/>
              <w:sz w:val="22"/>
              <w:szCs w:val="22"/>
            </w:rPr>
            <w:alias w:val="Organisation"/>
            <w:tag w:val="organisation"/>
            <w:id w:val="-682738101"/>
            <w:placeholder>
              <w:docPart w:val="77A0412017CD43A3BA5E45EE0D22D9A4"/>
            </w:placeholder>
            <w:text/>
          </w:sdtPr>
          <w:sdtEndPr/>
          <w:sdtContent>
            <w:tc>
              <w:tcPr>
                <w:tcW w:w="1399" w:type="dxa"/>
              </w:tcPr>
              <w:p w14:paraId="1103D667" w14:textId="0BC6AEC5"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SPEN</w:t>
                </w:r>
              </w:p>
            </w:tc>
          </w:sdtContent>
        </w:sdt>
        <w:tc>
          <w:tcPr>
            <w:tcW w:w="1418" w:type="dxa"/>
          </w:tcPr>
          <w:p w14:paraId="5B44E83C" w14:textId="6C634E50"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7D8E3630" w14:textId="3480439D" w:rsidR="00B96FAB" w:rsidRPr="00ED4FE2" w:rsidRDefault="00B96FAB" w:rsidP="00B96FAB">
            <w:pPr>
              <w:pStyle w:val="BodyTextNoSpacing"/>
              <w:rPr>
                <w:rFonts w:ascii="Calibri" w:hAnsi="Calibri" w:cs="Calibri"/>
                <w:bCs/>
                <w:sz w:val="22"/>
                <w:szCs w:val="22"/>
              </w:rPr>
            </w:pPr>
            <w:r>
              <w:rPr>
                <w:rFonts w:ascii="Calibri" w:hAnsi="Calibri" w:cs="Calibri"/>
                <w:bCs/>
                <w:sz w:val="22"/>
                <w:szCs w:val="22"/>
              </w:rPr>
              <w:t>Yes</w:t>
            </w:r>
          </w:p>
        </w:tc>
        <w:tc>
          <w:tcPr>
            <w:tcW w:w="2981" w:type="dxa"/>
            <w:shd w:val="clear" w:color="auto" w:fill="E2EFD9" w:themeFill="accent6" w:themeFillTint="33"/>
          </w:tcPr>
          <w:p w14:paraId="53C1BAF5" w14:textId="39754E77" w:rsidR="00B96FAB" w:rsidRPr="00FD4C29" w:rsidRDefault="00B96FAB" w:rsidP="00B96FAB">
            <w:pPr>
              <w:pStyle w:val="BodyTextNoSpacing"/>
              <w:rPr>
                <w:rFonts w:asciiTheme="minorHAnsi" w:hAnsiTheme="minorHAnsi" w:cstheme="minorHAnsi"/>
                <w:sz w:val="22"/>
                <w:szCs w:val="22"/>
              </w:rPr>
            </w:pPr>
            <w:r w:rsidRPr="00384246">
              <w:rPr>
                <w:rFonts w:asciiTheme="minorHAnsi" w:hAnsiTheme="minorHAnsi" w:cstheme="minorHAnsi"/>
                <w:sz w:val="22"/>
                <w:szCs w:val="22"/>
                <w:lang w:val="en-GB"/>
              </w:rPr>
              <w:t>Noted</w:t>
            </w:r>
          </w:p>
        </w:tc>
      </w:tr>
      <w:tr w:rsidR="00B96FAB" w:rsidRPr="007A0F4A" w14:paraId="6A0F1730" w14:textId="77777777" w:rsidTr="0086061F">
        <w:tc>
          <w:tcPr>
            <w:tcW w:w="1399" w:type="dxa"/>
          </w:tcPr>
          <w:p w14:paraId="0038BB96" w14:textId="3753C61C" w:rsidR="00B96FAB" w:rsidRPr="00D034A7" w:rsidRDefault="00B96FAB" w:rsidP="00B96FAB">
            <w:pPr>
              <w:pStyle w:val="BodyTextNoSpacing"/>
              <w:rPr>
                <w:rFonts w:asciiTheme="minorHAnsi" w:hAnsiTheme="minorHAnsi" w:cstheme="minorHAnsi"/>
                <w:sz w:val="22"/>
                <w:szCs w:val="22"/>
              </w:rPr>
            </w:pPr>
            <w:r w:rsidRPr="00D034A7">
              <w:rPr>
                <w:rFonts w:asciiTheme="minorHAnsi" w:hAnsiTheme="minorHAnsi" w:cstheme="minorHAnsi"/>
                <w:sz w:val="22"/>
                <w:szCs w:val="22"/>
              </w:rPr>
              <w:lastRenderedPageBreak/>
              <w:t>Indigo Networks</w:t>
            </w:r>
          </w:p>
        </w:tc>
        <w:tc>
          <w:tcPr>
            <w:tcW w:w="1418" w:type="dxa"/>
          </w:tcPr>
          <w:p w14:paraId="1B8106A4" w14:textId="23E401CE"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3FE88E4E" w14:textId="3A6B655C" w:rsidR="00B96FAB" w:rsidRPr="00741F62" w:rsidRDefault="00B96FAB" w:rsidP="00B96FAB">
            <w:pPr>
              <w:pStyle w:val="BodyTextNoSpacing"/>
              <w:rPr>
                <w:rFonts w:ascii="Calibri" w:hAnsi="Calibri" w:cs="Calibri"/>
                <w:sz w:val="22"/>
                <w:szCs w:val="22"/>
                <w:lang w:val="en-GB"/>
              </w:rPr>
            </w:pPr>
            <w:r>
              <w:rPr>
                <w:rFonts w:ascii="Calibri" w:hAnsi="Calibri" w:cs="Calibri"/>
                <w:sz w:val="22"/>
                <w:szCs w:val="22"/>
                <w:lang w:val="en-GB"/>
              </w:rPr>
              <w:t>Yes</w:t>
            </w:r>
          </w:p>
        </w:tc>
        <w:tc>
          <w:tcPr>
            <w:tcW w:w="2981" w:type="dxa"/>
            <w:shd w:val="clear" w:color="auto" w:fill="E2EFD9" w:themeFill="accent6" w:themeFillTint="33"/>
          </w:tcPr>
          <w:p w14:paraId="57A82E8F" w14:textId="52095110" w:rsidR="00B96FAB" w:rsidRPr="00FD4C29" w:rsidRDefault="00B96FAB" w:rsidP="00B96FAB">
            <w:pPr>
              <w:pStyle w:val="BodyTextNoSpacing"/>
              <w:rPr>
                <w:rFonts w:asciiTheme="minorHAnsi" w:hAnsiTheme="minorHAnsi" w:cstheme="minorHAnsi"/>
                <w:sz w:val="22"/>
                <w:szCs w:val="22"/>
              </w:rPr>
            </w:pPr>
            <w:r w:rsidRPr="004874C8">
              <w:rPr>
                <w:rFonts w:asciiTheme="minorHAnsi" w:hAnsiTheme="minorHAnsi" w:cstheme="minorHAnsi"/>
                <w:sz w:val="22"/>
                <w:szCs w:val="22"/>
                <w:lang w:val="en-GB"/>
              </w:rPr>
              <w:t>Noted</w:t>
            </w:r>
          </w:p>
        </w:tc>
      </w:tr>
      <w:tr w:rsidR="00B96FAB" w:rsidRPr="007A0F4A" w14:paraId="7F48A0FF" w14:textId="77777777" w:rsidTr="0086061F">
        <w:tc>
          <w:tcPr>
            <w:tcW w:w="1399" w:type="dxa"/>
          </w:tcPr>
          <w:p w14:paraId="78B0A789" w14:textId="5088A08B"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lang w:val="en-GB"/>
              </w:rPr>
              <w:t>ENWL</w:t>
            </w:r>
          </w:p>
        </w:tc>
        <w:tc>
          <w:tcPr>
            <w:tcW w:w="1418" w:type="dxa"/>
          </w:tcPr>
          <w:p w14:paraId="2C182EC7" w14:textId="2483DA8D"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36C75372" w14:textId="50622432" w:rsidR="00B96FAB" w:rsidRPr="00ED4FE2" w:rsidRDefault="00B96FAB" w:rsidP="00B96FAB">
            <w:pPr>
              <w:pStyle w:val="BodyTextNoSpacing"/>
              <w:rPr>
                <w:rFonts w:ascii="Calibri" w:hAnsi="Calibri" w:cs="Calibri"/>
                <w:bCs/>
                <w:sz w:val="22"/>
                <w:szCs w:val="22"/>
              </w:rPr>
            </w:pPr>
            <w:r w:rsidRPr="00A90175">
              <w:rPr>
                <w:rFonts w:ascii="Calibri" w:hAnsi="Calibri" w:cs="Calibri"/>
                <w:bCs/>
                <w:sz w:val="22"/>
                <w:szCs w:val="22"/>
              </w:rPr>
              <w:t>Yes, we are broadly supportive of the principles, although we do not believe that considerations such as the margin available to industry parties are directly relevant.  However, we do agree that the change may be justified based on improving cost reflectivity, and ensuring there is no restriction, distortion or prevention of competition in the distribution of electricity.  In terms of competition, as-efficient competitor analysis is likely to be the most effective method for assessing if a change better facilitates the objectives.</w:t>
            </w:r>
          </w:p>
        </w:tc>
        <w:tc>
          <w:tcPr>
            <w:tcW w:w="2981" w:type="dxa"/>
            <w:shd w:val="clear" w:color="auto" w:fill="E2EFD9" w:themeFill="accent6" w:themeFillTint="33"/>
          </w:tcPr>
          <w:p w14:paraId="17D91D60" w14:textId="5A7D7E6E" w:rsidR="00B96FAB" w:rsidRPr="00FD4C29" w:rsidRDefault="00B96FAB" w:rsidP="00B96FAB">
            <w:pPr>
              <w:pStyle w:val="BodyTextNoSpacing"/>
              <w:rPr>
                <w:rFonts w:asciiTheme="minorHAnsi" w:hAnsiTheme="minorHAnsi" w:cstheme="minorHAnsi"/>
                <w:sz w:val="22"/>
                <w:szCs w:val="22"/>
              </w:rPr>
            </w:pPr>
            <w:r>
              <w:rPr>
                <w:rFonts w:asciiTheme="minorHAnsi" w:hAnsiTheme="minorHAnsi" w:cstheme="minorHAnsi"/>
                <w:sz w:val="22"/>
                <w:szCs w:val="22"/>
                <w:lang w:val="en-GB"/>
              </w:rPr>
              <w:t>Noted</w:t>
            </w:r>
          </w:p>
        </w:tc>
      </w:tr>
      <w:tr w:rsidR="00A90175" w:rsidRPr="007A0F4A" w14:paraId="7B2E222F" w14:textId="77777777" w:rsidTr="0086061F">
        <w:tc>
          <w:tcPr>
            <w:tcW w:w="1399" w:type="dxa"/>
          </w:tcPr>
          <w:p w14:paraId="3415322E" w14:textId="4C9268DD" w:rsidR="00A90175" w:rsidRDefault="00A90175" w:rsidP="00A90175">
            <w:pPr>
              <w:pStyle w:val="BodyTextNoSpacing"/>
              <w:rPr>
                <w:rFonts w:ascii="Calibri" w:hAnsi="Calibri"/>
                <w:sz w:val="22"/>
                <w:szCs w:val="22"/>
              </w:rPr>
            </w:pPr>
            <w:r w:rsidRPr="00A90175">
              <w:rPr>
                <w:rFonts w:ascii="Calibri" w:hAnsi="Calibri"/>
                <w:sz w:val="22"/>
                <w:szCs w:val="22"/>
              </w:rPr>
              <w:t>Scottish and Southern Electricity Networks</w:t>
            </w:r>
          </w:p>
        </w:tc>
        <w:tc>
          <w:tcPr>
            <w:tcW w:w="1418" w:type="dxa"/>
          </w:tcPr>
          <w:p w14:paraId="2C32E40E" w14:textId="27CDB3B1" w:rsidR="00A90175" w:rsidRPr="00D034A7" w:rsidRDefault="00A90175" w:rsidP="00A90175">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9213" w:type="dxa"/>
          </w:tcPr>
          <w:p w14:paraId="3763C2A8" w14:textId="67BE12B1" w:rsidR="00A90175" w:rsidRPr="00ED4FE2" w:rsidRDefault="00A90175" w:rsidP="00A90175">
            <w:pPr>
              <w:pStyle w:val="BodyTextNoSpacing"/>
              <w:rPr>
                <w:rFonts w:ascii="Calibri" w:hAnsi="Calibri" w:cs="Calibri"/>
                <w:bCs/>
                <w:sz w:val="22"/>
                <w:szCs w:val="22"/>
              </w:rPr>
            </w:pPr>
            <w:r>
              <w:rPr>
                <w:rFonts w:ascii="Calibri" w:hAnsi="Calibri" w:cs="Calibri"/>
                <w:bCs/>
                <w:sz w:val="22"/>
                <w:szCs w:val="22"/>
              </w:rPr>
              <w:t xml:space="preserve">No comment </w:t>
            </w:r>
          </w:p>
        </w:tc>
        <w:tc>
          <w:tcPr>
            <w:tcW w:w="2981" w:type="dxa"/>
            <w:shd w:val="clear" w:color="auto" w:fill="E2EFD9" w:themeFill="accent6" w:themeFillTint="33"/>
          </w:tcPr>
          <w:p w14:paraId="092F6B25" w14:textId="6F381108" w:rsidR="00A90175" w:rsidRPr="00FD4C29" w:rsidRDefault="00B96FAB" w:rsidP="00A90175">
            <w:pPr>
              <w:pStyle w:val="BodyTextNoSpacing"/>
              <w:rPr>
                <w:rFonts w:asciiTheme="minorHAnsi" w:hAnsiTheme="minorHAnsi" w:cstheme="minorHAnsi"/>
                <w:sz w:val="22"/>
                <w:szCs w:val="22"/>
              </w:rPr>
            </w:pPr>
            <w:r>
              <w:rPr>
                <w:rFonts w:asciiTheme="minorHAnsi" w:hAnsiTheme="minorHAnsi" w:cstheme="minorHAnsi"/>
                <w:sz w:val="22"/>
                <w:szCs w:val="22"/>
                <w:lang w:val="en-GB"/>
              </w:rPr>
              <w:t>Noted</w:t>
            </w:r>
          </w:p>
        </w:tc>
      </w:tr>
      <w:tr w:rsidR="00A90175" w:rsidRPr="007A0F4A" w14:paraId="2D3A1BC3" w14:textId="77777777" w:rsidTr="0086061F">
        <w:tc>
          <w:tcPr>
            <w:tcW w:w="15011" w:type="dxa"/>
            <w:gridSpan w:val="4"/>
            <w:shd w:val="clear" w:color="auto" w:fill="E2EFD9" w:themeFill="accent6" w:themeFillTint="33"/>
          </w:tcPr>
          <w:p w14:paraId="3609B38E" w14:textId="38E7C663" w:rsidR="00A90175" w:rsidRPr="00B96FAB"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 xml:space="preserve">Working Group Conclusions: </w:t>
            </w:r>
            <w:r w:rsidR="00B96FAB">
              <w:rPr>
                <w:rFonts w:asciiTheme="minorHAnsi" w:hAnsiTheme="minorHAnsi" w:cstheme="minorHAnsi"/>
                <w:bCs/>
                <w:sz w:val="22"/>
                <w:szCs w:val="22"/>
                <w:lang w:val="en-GB"/>
              </w:rPr>
              <w:t xml:space="preserve">8 respondents said they supported the intent of the </w:t>
            </w:r>
            <w:proofErr w:type="gramStart"/>
            <w:r w:rsidR="00B96FAB">
              <w:rPr>
                <w:rFonts w:asciiTheme="minorHAnsi" w:hAnsiTheme="minorHAnsi" w:cstheme="minorHAnsi"/>
                <w:bCs/>
                <w:sz w:val="22"/>
                <w:szCs w:val="22"/>
                <w:lang w:val="en-GB"/>
              </w:rPr>
              <w:t>change,</w:t>
            </w:r>
            <w:proofErr w:type="gramEnd"/>
            <w:r w:rsidR="00B96FAB">
              <w:rPr>
                <w:rFonts w:asciiTheme="minorHAnsi" w:hAnsiTheme="minorHAnsi" w:cstheme="minorHAnsi"/>
                <w:bCs/>
                <w:sz w:val="22"/>
                <w:szCs w:val="22"/>
                <w:lang w:val="en-GB"/>
              </w:rPr>
              <w:t xml:space="preserve"> 1 responder offered no comment. </w:t>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2F73A6B5" w:rsidR="00961EDD" w:rsidRPr="00ED4FE2" w:rsidRDefault="00663B21" w:rsidP="00260C0B">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know of any rationale as to why there is a negative margin for a tariff component?</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B6714" w:rsidRPr="007A0F4A" w14:paraId="783DF455" w14:textId="77777777" w:rsidTr="0015638A">
        <w:tc>
          <w:tcPr>
            <w:tcW w:w="1730" w:type="dxa"/>
          </w:tcPr>
          <w:p w14:paraId="3ADFBBE1" w14:textId="6CACF1EF" w:rsidR="00AB6714" w:rsidRPr="00D034A7" w:rsidRDefault="00AB6714" w:rsidP="00AB6714">
            <w:pPr>
              <w:pStyle w:val="BodyTextNoSpacing"/>
              <w:rPr>
                <w:rFonts w:asciiTheme="minorHAnsi" w:hAnsiTheme="minorHAnsi" w:cstheme="minorHAnsi"/>
                <w:sz w:val="22"/>
                <w:szCs w:val="22"/>
              </w:rPr>
            </w:pPr>
            <w:r w:rsidRPr="00D034A7">
              <w:rPr>
                <w:rFonts w:asciiTheme="minorHAnsi" w:hAnsiTheme="minorHAnsi" w:cstheme="minorHAnsi"/>
                <w:sz w:val="22"/>
                <w:szCs w:val="22"/>
                <w:lang w:val="en-GB"/>
              </w:rPr>
              <w:t>UKPN</w:t>
            </w:r>
          </w:p>
        </w:tc>
        <w:tc>
          <w:tcPr>
            <w:tcW w:w="1484" w:type="dxa"/>
          </w:tcPr>
          <w:p w14:paraId="343776EA" w14:textId="41CA3C9C" w:rsidR="00AB6714" w:rsidRPr="007A0F4A" w:rsidRDefault="00AB6714" w:rsidP="00AB6714">
            <w:pPr>
              <w:pStyle w:val="BodyTextNoSpacing"/>
              <w:rPr>
                <w:rFonts w:asciiTheme="minorHAnsi" w:hAnsiTheme="minorHAnsi" w:cstheme="minorHAnsi"/>
                <w:bCs/>
                <w:sz w:val="22"/>
                <w:szCs w:val="22"/>
              </w:rPr>
            </w:pPr>
            <w:r>
              <w:rPr>
                <w:rFonts w:asciiTheme="minorHAnsi" w:hAnsiTheme="minorHAnsi" w:cstheme="minorHAnsi"/>
                <w:b/>
                <w:bCs/>
                <w:sz w:val="22"/>
                <w:szCs w:val="22"/>
                <w:lang w:val="en-GB"/>
              </w:rPr>
              <w:t>Non-Confidential</w:t>
            </w:r>
          </w:p>
        </w:tc>
        <w:tc>
          <w:tcPr>
            <w:tcW w:w="7115" w:type="dxa"/>
          </w:tcPr>
          <w:p w14:paraId="4ED9B01F" w14:textId="7590A92F" w:rsidR="00AB6714" w:rsidRPr="00ED4FE2" w:rsidRDefault="0045021F" w:rsidP="00AB6714">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No</w:t>
            </w:r>
          </w:p>
        </w:tc>
        <w:tc>
          <w:tcPr>
            <w:tcW w:w="3751" w:type="dxa"/>
            <w:shd w:val="clear" w:color="auto" w:fill="E2EFD9" w:themeFill="accent6" w:themeFillTint="33"/>
          </w:tcPr>
          <w:p w14:paraId="1046692F" w14:textId="0EB1DC44" w:rsidR="00AB6714" w:rsidRPr="0083722A" w:rsidRDefault="00B96FAB" w:rsidP="00AB6714">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58631B" w:rsidRPr="007A0F4A" w14:paraId="2930DEC6" w14:textId="77777777" w:rsidTr="0015638A">
        <w:tc>
          <w:tcPr>
            <w:tcW w:w="1730" w:type="dxa"/>
          </w:tcPr>
          <w:p w14:paraId="155193CE" w14:textId="37483A98" w:rsidR="0058631B" w:rsidRPr="00D034A7" w:rsidRDefault="0058631B" w:rsidP="0058631B">
            <w:pPr>
              <w:pStyle w:val="BodyTextNoSpacing"/>
              <w:rPr>
                <w:rFonts w:asciiTheme="minorHAnsi" w:hAnsiTheme="minorHAnsi" w:cstheme="minorHAnsi"/>
                <w:sz w:val="22"/>
                <w:szCs w:val="22"/>
              </w:rPr>
            </w:pPr>
            <w:r w:rsidRPr="00D034A7">
              <w:rPr>
                <w:rFonts w:ascii="Calibri" w:hAnsi="Calibri"/>
                <w:sz w:val="22"/>
                <w:szCs w:val="22"/>
                <w:lang w:val="en-GB"/>
              </w:rPr>
              <w:t>BU-UK</w:t>
            </w:r>
          </w:p>
        </w:tc>
        <w:tc>
          <w:tcPr>
            <w:tcW w:w="1484" w:type="dxa"/>
          </w:tcPr>
          <w:p w14:paraId="759FFB1B" w14:textId="68FCA39F" w:rsidR="0058631B" w:rsidRPr="007A0F4A" w:rsidRDefault="0058631B" w:rsidP="0058631B">
            <w:pPr>
              <w:pStyle w:val="BodyTextNoSpacing"/>
              <w:rPr>
                <w:rFonts w:asciiTheme="minorHAnsi" w:hAnsiTheme="minorHAnsi" w:cstheme="minorHAnsi"/>
                <w:bCs/>
                <w:sz w:val="22"/>
                <w:szCs w:val="22"/>
              </w:rPr>
            </w:pPr>
            <w:r>
              <w:rPr>
                <w:rFonts w:asciiTheme="minorHAnsi" w:hAnsiTheme="minorHAnsi" w:cstheme="minorHAnsi"/>
                <w:b/>
                <w:bCs/>
                <w:sz w:val="22"/>
                <w:szCs w:val="22"/>
                <w:lang w:val="en-GB"/>
              </w:rPr>
              <w:t>Non-Confidential</w:t>
            </w:r>
          </w:p>
        </w:tc>
        <w:tc>
          <w:tcPr>
            <w:tcW w:w="7115" w:type="dxa"/>
          </w:tcPr>
          <w:p w14:paraId="157140A2" w14:textId="6A35CD54" w:rsidR="0058631B" w:rsidRPr="00ED4FE2" w:rsidRDefault="00E86EAD" w:rsidP="0058631B">
            <w:pPr>
              <w:autoSpaceDE w:val="0"/>
              <w:autoSpaceDN w:val="0"/>
              <w:adjustRightInd w:val="0"/>
              <w:rPr>
                <w:rFonts w:asciiTheme="minorHAnsi" w:hAnsiTheme="minorHAnsi" w:cstheme="minorHAnsi"/>
                <w:bCs/>
                <w:sz w:val="22"/>
                <w:szCs w:val="22"/>
                <w:lang w:val="en-GB"/>
              </w:rPr>
            </w:pPr>
            <w:r w:rsidRPr="00E86EAD">
              <w:rPr>
                <w:rFonts w:asciiTheme="minorHAnsi" w:hAnsiTheme="minorHAnsi" w:cstheme="minorHAnsi"/>
                <w:bCs/>
                <w:sz w:val="22"/>
                <w:szCs w:val="22"/>
                <w:lang w:val="en-GB"/>
              </w:rPr>
              <w:t>No, we believe that this is an unintended consequence of the way that the targeted charging review outcomes interacted with LDNO charges and is not intentional. We can see no rationale as to why a negative margin would be introduced</w:t>
            </w:r>
            <w:r>
              <w:rPr>
                <w:rFonts w:asciiTheme="minorHAnsi" w:hAnsiTheme="minorHAnsi" w:cstheme="minorHAnsi"/>
                <w:bCs/>
                <w:sz w:val="22"/>
                <w:szCs w:val="22"/>
                <w:lang w:val="en-GB"/>
              </w:rPr>
              <w:t>.</w:t>
            </w:r>
          </w:p>
        </w:tc>
        <w:tc>
          <w:tcPr>
            <w:tcW w:w="3751" w:type="dxa"/>
            <w:shd w:val="clear" w:color="auto" w:fill="E2EFD9" w:themeFill="accent6" w:themeFillTint="33"/>
          </w:tcPr>
          <w:p w14:paraId="34C94A37" w14:textId="585C220A" w:rsidR="0058631B" w:rsidRPr="0083722A" w:rsidRDefault="00B96FAB" w:rsidP="0058631B">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B96FAB" w:rsidRPr="007A0F4A" w14:paraId="646EE07C" w14:textId="77777777" w:rsidTr="0015638A">
        <w:sdt>
          <w:sdtPr>
            <w:rPr>
              <w:rFonts w:ascii="Calibri" w:hAnsi="Calibri"/>
              <w:sz w:val="22"/>
              <w:szCs w:val="22"/>
            </w:rPr>
            <w:alias w:val="Organisation"/>
            <w:tag w:val="organisation"/>
            <w:id w:val="-1307465853"/>
            <w:placeholder>
              <w:docPart w:val="49EB1886CBB642EBAC80018461BB817F"/>
            </w:placeholder>
            <w:text/>
          </w:sdtPr>
          <w:sdtEndPr/>
          <w:sdtContent>
            <w:tc>
              <w:tcPr>
                <w:tcW w:w="1730" w:type="dxa"/>
              </w:tcPr>
              <w:p w14:paraId="29A8F063" w14:textId="4456D985" w:rsidR="00B96FAB" w:rsidRPr="00D034A7" w:rsidRDefault="00B96FAB" w:rsidP="00B96FAB">
                <w:pPr>
                  <w:pStyle w:val="BodyTextNoSpacing"/>
                  <w:rPr>
                    <w:rFonts w:asciiTheme="minorHAnsi" w:hAnsiTheme="minorHAnsi" w:cstheme="minorHAnsi"/>
                    <w:sz w:val="22"/>
                    <w:szCs w:val="22"/>
                    <w:lang w:val="en-GB"/>
                  </w:rPr>
                </w:pPr>
                <w:r w:rsidRPr="00D034A7">
                  <w:rPr>
                    <w:rFonts w:ascii="Calibri" w:hAnsi="Calibri"/>
                    <w:sz w:val="22"/>
                    <w:szCs w:val="22"/>
                  </w:rPr>
                  <w:t>UK Power Distribution</w:t>
                </w:r>
              </w:p>
            </w:tc>
          </w:sdtContent>
        </w:sdt>
        <w:tc>
          <w:tcPr>
            <w:tcW w:w="1484" w:type="dxa"/>
          </w:tcPr>
          <w:p w14:paraId="511ADC0F" w14:textId="32FB76B6" w:rsidR="00B96FAB" w:rsidRPr="007A0F4A" w:rsidRDefault="00B96FAB" w:rsidP="00B96FAB">
            <w:pPr>
              <w:pStyle w:val="BodyTextNoSpacing"/>
              <w:rPr>
                <w:rFonts w:asciiTheme="minorHAnsi" w:hAnsiTheme="minorHAnsi" w:cstheme="minorHAnsi"/>
                <w:bCs/>
                <w:sz w:val="22"/>
                <w:szCs w:val="22"/>
              </w:rPr>
            </w:pPr>
            <w:r>
              <w:rPr>
                <w:rFonts w:asciiTheme="minorHAnsi" w:hAnsiTheme="minorHAnsi" w:cstheme="minorHAnsi"/>
                <w:b/>
                <w:bCs/>
                <w:sz w:val="22"/>
                <w:szCs w:val="22"/>
                <w:lang w:val="en-GB"/>
              </w:rPr>
              <w:t>Non-Confidential</w:t>
            </w:r>
          </w:p>
        </w:tc>
        <w:tc>
          <w:tcPr>
            <w:tcW w:w="7115" w:type="dxa"/>
          </w:tcPr>
          <w:p w14:paraId="0E78F9FA" w14:textId="3159544C" w:rsidR="00B96FAB" w:rsidRPr="00ED4FE2" w:rsidRDefault="00B96FAB" w:rsidP="00B96FAB">
            <w:pPr>
              <w:autoSpaceDE w:val="0"/>
              <w:autoSpaceDN w:val="0"/>
              <w:adjustRightInd w:val="0"/>
              <w:rPr>
                <w:rFonts w:asciiTheme="minorHAnsi" w:hAnsiTheme="minorHAnsi" w:cstheme="minorHAnsi"/>
                <w:bCs/>
                <w:sz w:val="22"/>
                <w:szCs w:val="22"/>
              </w:rPr>
            </w:pPr>
            <w:r w:rsidRPr="00C12A18">
              <w:rPr>
                <w:rFonts w:asciiTheme="minorHAnsi" w:hAnsiTheme="minorHAnsi" w:cstheme="minorHAnsi"/>
                <w:bCs/>
                <w:sz w:val="22"/>
                <w:szCs w:val="22"/>
              </w:rPr>
              <w:t>Not being what is described here</w:t>
            </w:r>
          </w:p>
        </w:tc>
        <w:tc>
          <w:tcPr>
            <w:tcW w:w="3751" w:type="dxa"/>
            <w:shd w:val="clear" w:color="auto" w:fill="E2EFD9" w:themeFill="accent6" w:themeFillTint="33"/>
          </w:tcPr>
          <w:p w14:paraId="521AAD15" w14:textId="07A470A9" w:rsidR="00B96FAB" w:rsidRPr="0083722A" w:rsidRDefault="00B96FAB" w:rsidP="00B96FAB">
            <w:pPr>
              <w:autoSpaceDE w:val="0"/>
              <w:autoSpaceDN w:val="0"/>
              <w:adjustRightInd w:val="0"/>
              <w:rPr>
                <w:rFonts w:cstheme="minorHAnsi"/>
                <w:bCs/>
              </w:rPr>
            </w:pPr>
            <w:r w:rsidRPr="00054E5D">
              <w:rPr>
                <w:rFonts w:asciiTheme="minorHAnsi" w:hAnsiTheme="minorHAnsi" w:cstheme="minorHAnsi"/>
                <w:bCs/>
                <w:sz w:val="22"/>
                <w:szCs w:val="22"/>
                <w:lang w:val="en-GB"/>
              </w:rPr>
              <w:t>Noted</w:t>
            </w:r>
          </w:p>
        </w:tc>
      </w:tr>
      <w:tr w:rsidR="00B96FAB" w:rsidRPr="007A0F4A" w14:paraId="6B8A5735" w14:textId="77777777" w:rsidTr="0015638A">
        <w:sdt>
          <w:sdtPr>
            <w:rPr>
              <w:rFonts w:ascii="Calibri" w:hAnsi="Calibri"/>
              <w:sz w:val="22"/>
              <w:szCs w:val="22"/>
            </w:rPr>
            <w:alias w:val="Organisation"/>
            <w:tag w:val="organisation"/>
            <w:id w:val="-1972666756"/>
            <w:placeholder>
              <w:docPart w:val="82C6BF6E94E040E182F09AE5E3E44659"/>
            </w:placeholder>
            <w:text/>
          </w:sdtPr>
          <w:sdtEndPr/>
          <w:sdtContent>
            <w:tc>
              <w:tcPr>
                <w:tcW w:w="1730" w:type="dxa"/>
              </w:tcPr>
              <w:p w14:paraId="1BFC7061" w14:textId="504C40B9"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Northern Powergrid</w:t>
                </w:r>
              </w:p>
            </w:tc>
          </w:sdtContent>
        </w:sdt>
        <w:tc>
          <w:tcPr>
            <w:tcW w:w="1484" w:type="dxa"/>
          </w:tcPr>
          <w:p w14:paraId="3E6FE84B" w14:textId="7CC8F2A2" w:rsidR="00B96FAB" w:rsidRPr="00D034A7" w:rsidRDefault="00B96FAB" w:rsidP="00B96FAB">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tc>
          <w:tcPr>
            <w:tcW w:w="7115" w:type="dxa"/>
          </w:tcPr>
          <w:p w14:paraId="662F61C8" w14:textId="2581F03F" w:rsidR="00B96FAB" w:rsidRPr="00ED4FE2" w:rsidRDefault="00B96FAB" w:rsidP="00B96FAB">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No</w:t>
            </w:r>
          </w:p>
        </w:tc>
        <w:tc>
          <w:tcPr>
            <w:tcW w:w="3751" w:type="dxa"/>
            <w:shd w:val="clear" w:color="auto" w:fill="E2EFD9" w:themeFill="accent6" w:themeFillTint="33"/>
          </w:tcPr>
          <w:p w14:paraId="42C71C02" w14:textId="4A82CA93" w:rsidR="00B96FAB" w:rsidRPr="0083722A" w:rsidRDefault="00B96FAB" w:rsidP="00B96FAB">
            <w:pPr>
              <w:autoSpaceDE w:val="0"/>
              <w:autoSpaceDN w:val="0"/>
              <w:adjustRightInd w:val="0"/>
              <w:rPr>
                <w:rFonts w:cstheme="minorHAnsi"/>
                <w:bCs/>
              </w:rPr>
            </w:pPr>
            <w:r w:rsidRPr="00054E5D">
              <w:rPr>
                <w:rFonts w:asciiTheme="minorHAnsi" w:hAnsiTheme="minorHAnsi" w:cstheme="minorHAnsi"/>
                <w:bCs/>
                <w:sz w:val="22"/>
                <w:szCs w:val="22"/>
                <w:lang w:val="en-GB"/>
              </w:rPr>
              <w:t>Noted</w:t>
            </w:r>
          </w:p>
        </w:tc>
      </w:tr>
      <w:tr w:rsidR="00B96FAB" w:rsidRPr="007A0F4A" w14:paraId="312BACD8" w14:textId="77777777" w:rsidTr="0015638A">
        <w:sdt>
          <w:sdtPr>
            <w:rPr>
              <w:rFonts w:ascii="Calibri" w:hAnsi="Calibri"/>
              <w:sz w:val="22"/>
              <w:szCs w:val="22"/>
            </w:rPr>
            <w:alias w:val="Organisation"/>
            <w:tag w:val="organisation"/>
            <w:id w:val="-2110646260"/>
            <w:placeholder>
              <w:docPart w:val="23144CD211AC48DDBEA339579B166D76"/>
            </w:placeholder>
            <w:text/>
          </w:sdtPr>
          <w:sdtEndPr/>
          <w:sdtContent>
            <w:tc>
              <w:tcPr>
                <w:tcW w:w="1730" w:type="dxa"/>
              </w:tcPr>
              <w:p w14:paraId="795F1570" w14:textId="184601D3"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IDCSL</w:t>
                </w:r>
              </w:p>
            </w:tc>
          </w:sdtContent>
        </w:sdt>
        <w:tc>
          <w:tcPr>
            <w:tcW w:w="1484" w:type="dxa"/>
          </w:tcPr>
          <w:p w14:paraId="4FC671FB" w14:textId="07B9D45D" w:rsidR="00B96FAB" w:rsidRPr="00D034A7" w:rsidRDefault="00B96FAB" w:rsidP="00B96FAB">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sdt>
          <w:sdtPr>
            <w:rPr>
              <w:rFonts w:cstheme="minorHAnsi"/>
            </w:rPr>
            <w:tag w:val="dcusa_response3"/>
            <w:id w:val="909885104"/>
            <w:placeholder>
              <w:docPart w:val="93BBBC996543459DB0C9F2FB8F323FE8"/>
            </w:placeholder>
          </w:sdtPr>
          <w:sdtEndPr/>
          <w:sdtContent>
            <w:tc>
              <w:tcPr>
                <w:tcW w:w="7115" w:type="dxa"/>
              </w:tcPr>
              <w:p w14:paraId="0B0F939C" w14:textId="1263AA88" w:rsidR="00B96FAB" w:rsidRPr="00ED5926" w:rsidRDefault="00B96FAB" w:rsidP="00B96FAB">
                <w:pPr>
                  <w:autoSpaceDE w:val="0"/>
                  <w:autoSpaceDN w:val="0"/>
                  <w:adjustRightInd w:val="0"/>
                  <w:rPr>
                    <w:rFonts w:asciiTheme="minorHAnsi" w:hAnsiTheme="minorHAnsi" w:cstheme="minorHAnsi"/>
                    <w:bCs/>
                    <w:sz w:val="22"/>
                    <w:szCs w:val="22"/>
                  </w:rPr>
                </w:pPr>
                <w:r w:rsidRPr="00ED5926">
                  <w:rPr>
                    <w:rFonts w:asciiTheme="minorHAnsi" w:hAnsiTheme="minorHAnsi" w:cstheme="minorHAnsi"/>
                    <w:sz w:val="22"/>
                    <w:szCs w:val="22"/>
                  </w:rPr>
                  <w:t>No, not that the Working Group hasn’t already identified.</w:t>
                </w:r>
              </w:p>
            </w:tc>
          </w:sdtContent>
        </w:sdt>
        <w:tc>
          <w:tcPr>
            <w:tcW w:w="3751" w:type="dxa"/>
            <w:shd w:val="clear" w:color="auto" w:fill="E2EFD9" w:themeFill="accent6" w:themeFillTint="33"/>
          </w:tcPr>
          <w:p w14:paraId="6F9E90F3" w14:textId="16A258AC" w:rsidR="00B96FAB" w:rsidRPr="0083722A" w:rsidRDefault="00B96FAB" w:rsidP="00B96FAB">
            <w:pPr>
              <w:autoSpaceDE w:val="0"/>
              <w:autoSpaceDN w:val="0"/>
              <w:adjustRightInd w:val="0"/>
              <w:rPr>
                <w:rFonts w:cstheme="minorHAnsi"/>
                <w:bCs/>
              </w:rPr>
            </w:pPr>
            <w:r w:rsidRPr="00054E5D">
              <w:rPr>
                <w:rFonts w:asciiTheme="minorHAnsi" w:hAnsiTheme="minorHAnsi" w:cstheme="minorHAnsi"/>
                <w:bCs/>
                <w:sz w:val="22"/>
                <w:szCs w:val="22"/>
                <w:lang w:val="en-GB"/>
              </w:rPr>
              <w:t>Noted</w:t>
            </w:r>
          </w:p>
        </w:tc>
      </w:tr>
      <w:tr w:rsidR="00B96FAB" w:rsidRPr="007A0F4A" w14:paraId="393F04E8" w14:textId="77777777" w:rsidTr="0015638A">
        <w:sdt>
          <w:sdtPr>
            <w:rPr>
              <w:rFonts w:ascii="Calibri" w:hAnsi="Calibri"/>
              <w:sz w:val="22"/>
              <w:szCs w:val="22"/>
            </w:rPr>
            <w:alias w:val="Organisation"/>
            <w:tag w:val="organisation"/>
            <w:id w:val="-1408678207"/>
            <w:placeholder>
              <w:docPart w:val="2CFC8415C80C4EC79A6CEA66C0B28BF0"/>
            </w:placeholder>
            <w:text/>
          </w:sdtPr>
          <w:sdtEndPr/>
          <w:sdtContent>
            <w:tc>
              <w:tcPr>
                <w:tcW w:w="1730" w:type="dxa"/>
              </w:tcPr>
              <w:p w14:paraId="0D2780A9" w14:textId="37A3A78B" w:rsidR="00B96FAB" w:rsidRPr="00ED4FE2" w:rsidRDefault="00B96FAB" w:rsidP="00B96FAB">
                <w:pPr>
                  <w:pStyle w:val="BodyTextNoSpacing"/>
                  <w:rPr>
                    <w:rFonts w:asciiTheme="minorHAnsi" w:hAnsiTheme="minorHAnsi" w:cstheme="minorHAnsi"/>
                    <w:b/>
                    <w:bCs/>
                    <w:sz w:val="22"/>
                    <w:szCs w:val="22"/>
                  </w:rPr>
                </w:pPr>
                <w:r>
                  <w:rPr>
                    <w:rFonts w:ascii="Calibri" w:hAnsi="Calibri"/>
                    <w:sz w:val="22"/>
                    <w:szCs w:val="22"/>
                  </w:rPr>
                  <w:t>SPEN</w:t>
                </w:r>
              </w:p>
            </w:tc>
          </w:sdtContent>
        </w:sdt>
        <w:tc>
          <w:tcPr>
            <w:tcW w:w="1484" w:type="dxa"/>
          </w:tcPr>
          <w:p w14:paraId="3F7F7AA8" w14:textId="67B566EA" w:rsidR="00B96FAB" w:rsidRPr="00D034A7" w:rsidRDefault="00B96FAB" w:rsidP="00B96FAB">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tc>
          <w:tcPr>
            <w:tcW w:w="7115" w:type="dxa"/>
          </w:tcPr>
          <w:p w14:paraId="18915FC4" w14:textId="6AB11456" w:rsidR="00B96FAB" w:rsidRPr="00ED4FE2" w:rsidRDefault="00B96FAB" w:rsidP="00B96FAB">
            <w:pPr>
              <w:autoSpaceDE w:val="0"/>
              <w:autoSpaceDN w:val="0"/>
              <w:adjustRightInd w:val="0"/>
              <w:rPr>
                <w:rFonts w:asciiTheme="minorHAnsi" w:hAnsiTheme="minorHAnsi" w:cstheme="minorHAnsi"/>
                <w:bCs/>
                <w:sz w:val="22"/>
                <w:szCs w:val="22"/>
              </w:rPr>
            </w:pPr>
            <w:r w:rsidRPr="00ED5926">
              <w:rPr>
                <w:rFonts w:asciiTheme="minorHAnsi" w:hAnsiTheme="minorHAnsi" w:cstheme="minorHAnsi"/>
                <w:bCs/>
                <w:sz w:val="22"/>
                <w:szCs w:val="22"/>
              </w:rPr>
              <w:t>No, other than has been raised in the this DCP.</w:t>
            </w:r>
          </w:p>
        </w:tc>
        <w:tc>
          <w:tcPr>
            <w:tcW w:w="3751" w:type="dxa"/>
            <w:shd w:val="clear" w:color="auto" w:fill="E2EFD9" w:themeFill="accent6" w:themeFillTint="33"/>
          </w:tcPr>
          <w:p w14:paraId="1C13A8CA" w14:textId="6D308E35" w:rsidR="00B96FAB" w:rsidRPr="0083722A" w:rsidRDefault="00B96FAB" w:rsidP="00B96FAB">
            <w:pPr>
              <w:autoSpaceDE w:val="0"/>
              <w:autoSpaceDN w:val="0"/>
              <w:adjustRightInd w:val="0"/>
              <w:rPr>
                <w:rFonts w:cstheme="minorHAnsi"/>
                <w:bCs/>
              </w:rPr>
            </w:pPr>
            <w:r w:rsidRPr="00054E5D">
              <w:rPr>
                <w:rFonts w:asciiTheme="minorHAnsi" w:hAnsiTheme="minorHAnsi" w:cstheme="minorHAnsi"/>
                <w:bCs/>
                <w:sz w:val="22"/>
                <w:szCs w:val="22"/>
                <w:lang w:val="en-GB"/>
              </w:rPr>
              <w:t>Noted</w:t>
            </w:r>
          </w:p>
        </w:tc>
      </w:tr>
      <w:tr w:rsidR="00B96FAB" w:rsidRPr="007A0F4A" w14:paraId="38228EAD" w14:textId="77777777" w:rsidTr="0015638A">
        <w:tc>
          <w:tcPr>
            <w:tcW w:w="1730" w:type="dxa"/>
          </w:tcPr>
          <w:p w14:paraId="55B6B18B" w14:textId="3EA3F864" w:rsidR="00B96FAB" w:rsidRPr="00D034A7" w:rsidRDefault="00B96FAB" w:rsidP="00B96FAB">
            <w:pPr>
              <w:pStyle w:val="BodyTextNoSpacing"/>
              <w:rPr>
                <w:rFonts w:asciiTheme="minorHAnsi" w:hAnsiTheme="minorHAnsi" w:cstheme="minorHAnsi"/>
                <w:sz w:val="22"/>
                <w:szCs w:val="22"/>
              </w:rPr>
            </w:pPr>
            <w:r w:rsidRPr="00D034A7">
              <w:rPr>
                <w:rFonts w:asciiTheme="minorHAnsi" w:hAnsiTheme="minorHAnsi" w:cstheme="minorHAnsi"/>
                <w:sz w:val="22"/>
                <w:szCs w:val="22"/>
              </w:rPr>
              <w:t>Indigo Networks</w:t>
            </w:r>
          </w:p>
        </w:tc>
        <w:tc>
          <w:tcPr>
            <w:tcW w:w="1484" w:type="dxa"/>
          </w:tcPr>
          <w:p w14:paraId="5CC610EA" w14:textId="337CF596" w:rsidR="00B96FAB" w:rsidRPr="00D034A7" w:rsidRDefault="00B96FAB" w:rsidP="00B96FAB">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tc>
          <w:tcPr>
            <w:tcW w:w="7115" w:type="dxa"/>
          </w:tcPr>
          <w:p w14:paraId="3583BEAB" w14:textId="689D59BF" w:rsidR="00B96FAB" w:rsidRPr="00ED2367" w:rsidRDefault="00B96FAB" w:rsidP="00B96FAB">
            <w:pPr>
              <w:pStyle w:val="BodyText"/>
              <w:rPr>
                <w:rFonts w:asciiTheme="minorHAnsi" w:hAnsiTheme="minorHAnsi" w:cstheme="minorHAnsi"/>
                <w:sz w:val="22"/>
                <w:szCs w:val="22"/>
              </w:rPr>
            </w:pPr>
            <w:r w:rsidRPr="00ED2367">
              <w:rPr>
                <w:rFonts w:asciiTheme="minorHAnsi" w:hAnsiTheme="minorHAnsi" w:cstheme="minorHAnsi"/>
                <w:sz w:val="22"/>
                <w:szCs w:val="22"/>
              </w:rPr>
              <w:t>No</w:t>
            </w:r>
          </w:p>
        </w:tc>
        <w:tc>
          <w:tcPr>
            <w:tcW w:w="3751" w:type="dxa"/>
            <w:shd w:val="clear" w:color="auto" w:fill="E2EFD9" w:themeFill="accent6" w:themeFillTint="33"/>
          </w:tcPr>
          <w:p w14:paraId="1A3681E9" w14:textId="7ACC6B48" w:rsidR="00B96FAB" w:rsidRPr="0083722A" w:rsidRDefault="00B96FAB" w:rsidP="00B96FAB">
            <w:pPr>
              <w:autoSpaceDE w:val="0"/>
              <w:autoSpaceDN w:val="0"/>
              <w:adjustRightInd w:val="0"/>
              <w:rPr>
                <w:rFonts w:cstheme="minorHAnsi"/>
                <w:bCs/>
              </w:rPr>
            </w:pPr>
            <w:r w:rsidRPr="00054E5D">
              <w:rPr>
                <w:rFonts w:asciiTheme="minorHAnsi" w:hAnsiTheme="minorHAnsi" w:cstheme="minorHAnsi"/>
                <w:bCs/>
                <w:sz w:val="22"/>
                <w:szCs w:val="22"/>
                <w:lang w:val="en-GB"/>
              </w:rPr>
              <w:t>Noted</w:t>
            </w:r>
          </w:p>
        </w:tc>
      </w:tr>
      <w:tr w:rsidR="00ED2367" w:rsidRPr="00A90175" w14:paraId="56020796" w14:textId="77777777" w:rsidTr="0015638A">
        <w:tc>
          <w:tcPr>
            <w:tcW w:w="1730" w:type="dxa"/>
          </w:tcPr>
          <w:p w14:paraId="58712D5D" w14:textId="5BFA5511" w:rsidR="00ED2367" w:rsidRPr="00ED4FE2" w:rsidRDefault="00ED2367" w:rsidP="00ED2367">
            <w:pPr>
              <w:pStyle w:val="BodyTextNoSpacing"/>
              <w:rPr>
                <w:rFonts w:asciiTheme="minorHAnsi" w:hAnsiTheme="minorHAnsi" w:cstheme="minorHAnsi"/>
                <w:b/>
                <w:bCs/>
                <w:sz w:val="22"/>
                <w:szCs w:val="22"/>
              </w:rPr>
            </w:pPr>
            <w:r>
              <w:rPr>
                <w:rFonts w:ascii="Calibri" w:hAnsi="Calibri"/>
                <w:sz w:val="22"/>
                <w:szCs w:val="22"/>
                <w:lang w:val="en-GB"/>
              </w:rPr>
              <w:t>ENWL</w:t>
            </w:r>
          </w:p>
        </w:tc>
        <w:tc>
          <w:tcPr>
            <w:tcW w:w="1484" w:type="dxa"/>
          </w:tcPr>
          <w:p w14:paraId="08E639DB" w14:textId="2D9E64B0" w:rsidR="00ED2367" w:rsidRPr="00D034A7" w:rsidRDefault="00ED2367" w:rsidP="00ED2367">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tc>
          <w:tcPr>
            <w:tcW w:w="7115" w:type="dxa"/>
          </w:tcPr>
          <w:sdt>
            <w:sdtPr>
              <w:rPr>
                <w:rFonts w:cstheme="minorHAnsi"/>
              </w:rPr>
              <w:tag w:val="dcusa_response3"/>
              <w:id w:val="1583185405"/>
              <w:placeholder>
                <w:docPart w:val="EC0AC56AC67B42CBA8B81197882029DB"/>
              </w:placeholder>
            </w:sdtPr>
            <w:sdtEndPr/>
            <w:sdtContent>
              <w:p w14:paraId="5EB2A065" w14:textId="77777777" w:rsidR="00A90175" w:rsidRPr="00A90175" w:rsidRDefault="00A90175" w:rsidP="00A90175">
                <w:pPr>
                  <w:pStyle w:val="BodyText"/>
                  <w:rPr>
                    <w:rFonts w:asciiTheme="minorHAnsi" w:hAnsiTheme="minorHAnsi" w:cstheme="minorHAnsi"/>
                    <w:sz w:val="22"/>
                    <w:szCs w:val="22"/>
                  </w:rPr>
                </w:pPr>
                <w:r w:rsidRPr="00A90175">
                  <w:rPr>
                    <w:rFonts w:asciiTheme="minorHAnsi" w:hAnsiTheme="minorHAnsi" w:cstheme="minorHAnsi"/>
                    <w:sz w:val="22"/>
                    <w:szCs w:val="22"/>
                  </w:rPr>
                  <w:t>Taking the term ‘negative margin’ to refer to a situation where an IDNO tariff is greater than the equivalent DNO tariff, we know possible rationales that might justify such a situation.</w:t>
                </w:r>
              </w:p>
              <w:p w14:paraId="05C0388F" w14:textId="77777777" w:rsidR="00A90175" w:rsidRPr="00A90175" w:rsidRDefault="00A90175" w:rsidP="00A90175">
                <w:pPr>
                  <w:pStyle w:val="BodyText"/>
                  <w:rPr>
                    <w:rFonts w:asciiTheme="minorHAnsi" w:hAnsiTheme="minorHAnsi" w:cstheme="minorHAnsi"/>
                    <w:sz w:val="22"/>
                    <w:szCs w:val="22"/>
                  </w:rPr>
                </w:pPr>
                <w:r w:rsidRPr="00A90175">
                  <w:rPr>
                    <w:rFonts w:asciiTheme="minorHAnsi" w:hAnsiTheme="minorHAnsi" w:cstheme="minorHAnsi"/>
                    <w:sz w:val="22"/>
                    <w:szCs w:val="22"/>
                  </w:rPr>
                  <w:t>For example where a universal discount percentage is applied to a range of tariff components, or a portfolio of IDNO customers, it may result in a correct outcome overall even if it seems to create an anomaly for an individual tariff component or end customer tariff.  We do not know if such a rationale is applicable to this specific instance, or if such a rationale would be justified in terms of the charging objectives.  However, such a rationale might be particularly applicable in a situation where the residual is largely removed from one tariff component, and a single IDNO discount percentage is applied to all tariff components.</w:t>
                </w:r>
              </w:p>
              <w:p w14:paraId="3A466EB6" w14:textId="77777777" w:rsidR="00A90175" w:rsidRPr="00A90175" w:rsidRDefault="00A90175" w:rsidP="00A90175">
                <w:pPr>
                  <w:pStyle w:val="BodyText"/>
                  <w:rPr>
                    <w:rFonts w:asciiTheme="minorHAnsi" w:hAnsiTheme="minorHAnsi" w:cstheme="minorHAnsi"/>
                    <w:sz w:val="22"/>
                    <w:szCs w:val="22"/>
                  </w:rPr>
                </w:pPr>
                <w:r w:rsidRPr="00A90175">
                  <w:rPr>
                    <w:rFonts w:asciiTheme="minorHAnsi" w:hAnsiTheme="minorHAnsi" w:cstheme="minorHAnsi"/>
                    <w:sz w:val="22"/>
                    <w:szCs w:val="22"/>
                  </w:rPr>
                  <w:t xml:space="preserve">Where negative scaling is applied, this may be the result of an over-collection of revenue in a prior year.  A possible rationale for negative </w:t>
                </w:r>
                <w:r w:rsidRPr="00A90175">
                  <w:rPr>
                    <w:rFonts w:asciiTheme="minorHAnsi" w:hAnsiTheme="minorHAnsi" w:cstheme="minorHAnsi"/>
                    <w:sz w:val="22"/>
                    <w:szCs w:val="22"/>
                  </w:rPr>
                  <w:lastRenderedPageBreak/>
                  <w:t>margin may be that the prior year provided ‘excess’ margin due to unreasonably high tariffs.  Again, it is unclear if this rationale is applicable in this specific case, or if it should even be part of assessment of this proposal against the charging objectives.  It is our view that this rationale is not likely to be relevant in this case.</w:t>
                </w:r>
              </w:p>
              <w:p w14:paraId="3B120EC4" w14:textId="77777777" w:rsidR="00A90175" w:rsidRPr="00A90175" w:rsidRDefault="00A90175" w:rsidP="00A90175">
                <w:pPr>
                  <w:pStyle w:val="BodyText"/>
                  <w:spacing w:after="200" w:line="240" w:lineRule="atLeast"/>
                  <w:rPr>
                    <w:rFonts w:asciiTheme="minorHAnsi" w:hAnsiTheme="minorHAnsi" w:cstheme="minorHAnsi"/>
                    <w:sz w:val="22"/>
                    <w:szCs w:val="22"/>
                  </w:rPr>
                </w:pPr>
                <w:r w:rsidRPr="00A90175">
                  <w:rPr>
                    <w:rFonts w:asciiTheme="minorHAnsi" w:hAnsiTheme="minorHAnsi" w:cstheme="minorHAnsi"/>
                    <w:sz w:val="22"/>
                    <w:szCs w:val="22"/>
                  </w:rPr>
                  <w:t>However, in general, the available margin should reflect the costs incurred by an as-efficient competitor.  In this case, the as-efficient competitor test (AEC) would test a pricing scheme by testing the all-the-way tariff (t) against the IDNO tariff (i) and the AEC ‘downstream’ costs (c).  This test would be t - i ≥ c.  As c is unlikely to be negative for a demand customer, in general we would expect there to be an available positive margin to an IDNO network.  However, as it is difficult to disaggregate ‘c’ across tariff components it may not be correct to apply this analysis to individual tariff components.</w:t>
                </w:r>
              </w:p>
            </w:sdtContent>
          </w:sdt>
          <w:p w14:paraId="03463DB6" w14:textId="386D1686" w:rsidR="00ED2367" w:rsidRPr="00A90175" w:rsidRDefault="00ED2367" w:rsidP="00ED2367">
            <w:pPr>
              <w:autoSpaceDE w:val="0"/>
              <w:autoSpaceDN w:val="0"/>
              <w:adjustRightInd w:val="0"/>
              <w:rPr>
                <w:rFonts w:asciiTheme="minorHAnsi" w:hAnsiTheme="minorHAnsi" w:cstheme="minorHAnsi"/>
                <w:bCs/>
                <w:sz w:val="22"/>
                <w:szCs w:val="22"/>
              </w:rPr>
            </w:pPr>
          </w:p>
        </w:tc>
        <w:tc>
          <w:tcPr>
            <w:tcW w:w="3751" w:type="dxa"/>
            <w:shd w:val="clear" w:color="auto" w:fill="E2EFD9" w:themeFill="accent6" w:themeFillTint="33"/>
          </w:tcPr>
          <w:p w14:paraId="38BA169B" w14:textId="16817BF6" w:rsidR="00ED2367" w:rsidRPr="00A90175" w:rsidRDefault="00B96FAB" w:rsidP="00ED2367">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lastRenderedPageBreak/>
              <w:t>The Working Group discussed the justifications around how universal discounts are applied and for wehre negitaive scaling is applied as it could be the result of an over collection for the provious year and camt to the conclusion that these two scenarios were out of scope of this change.</w:t>
            </w:r>
          </w:p>
        </w:tc>
      </w:tr>
      <w:tr w:rsidR="00A90175" w:rsidRPr="007A0F4A" w14:paraId="2699071A" w14:textId="77777777" w:rsidTr="0015638A">
        <w:tc>
          <w:tcPr>
            <w:tcW w:w="1730" w:type="dxa"/>
          </w:tcPr>
          <w:p w14:paraId="1C12F398" w14:textId="77E9F3E3" w:rsidR="00A90175" w:rsidRDefault="00A90175" w:rsidP="00A90175">
            <w:pPr>
              <w:pStyle w:val="BodyTextNoSpacing"/>
              <w:rPr>
                <w:rFonts w:ascii="Calibri" w:hAnsi="Calibri"/>
                <w:sz w:val="22"/>
                <w:szCs w:val="22"/>
              </w:rPr>
            </w:pPr>
            <w:r w:rsidRPr="00A90175">
              <w:rPr>
                <w:rFonts w:ascii="Calibri" w:hAnsi="Calibri"/>
                <w:sz w:val="22"/>
                <w:szCs w:val="22"/>
              </w:rPr>
              <w:t>Scottish and Southern Electricity Networks</w:t>
            </w:r>
          </w:p>
        </w:tc>
        <w:tc>
          <w:tcPr>
            <w:tcW w:w="1484" w:type="dxa"/>
          </w:tcPr>
          <w:p w14:paraId="1E17BCE7" w14:textId="653E4D50" w:rsidR="00A90175" w:rsidRPr="00D034A7" w:rsidRDefault="00A90175" w:rsidP="00A90175">
            <w:pPr>
              <w:pStyle w:val="BodyTextNoSpacing"/>
              <w:rPr>
                <w:rFonts w:asciiTheme="minorHAnsi" w:hAnsiTheme="minorHAnsi" w:cstheme="minorHAnsi"/>
                <w:b/>
                <w:sz w:val="22"/>
                <w:szCs w:val="22"/>
              </w:rPr>
            </w:pPr>
            <w:r w:rsidRPr="00D034A7">
              <w:rPr>
                <w:rFonts w:asciiTheme="minorHAnsi" w:hAnsiTheme="minorHAnsi" w:cstheme="minorHAnsi"/>
                <w:b/>
                <w:sz w:val="22"/>
                <w:szCs w:val="22"/>
              </w:rPr>
              <w:t>Non-confidential</w:t>
            </w:r>
          </w:p>
        </w:tc>
        <w:tc>
          <w:tcPr>
            <w:tcW w:w="7115" w:type="dxa"/>
          </w:tcPr>
          <w:p w14:paraId="0FB6A39E" w14:textId="780E0B1F" w:rsidR="00A90175" w:rsidRPr="00ED4FE2" w:rsidRDefault="00A90175" w:rsidP="00A90175">
            <w:pPr>
              <w:autoSpaceDE w:val="0"/>
              <w:autoSpaceDN w:val="0"/>
              <w:adjustRightInd w:val="0"/>
              <w:rPr>
                <w:rFonts w:cstheme="minorHAnsi"/>
                <w:bCs/>
              </w:rPr>
            </w:pPr>
            <w:r>
              <w:rPr>
                <w:rFonts w:ascii="Calibri" w:hAnsi="Calibri" w:cs="Calibri"/>
                <w:bCs/>
                <w:sz w:val="22"/>
                <w:szCs w:val="22"/>
              </w:rPr>
              <w:t>No comment</w:t>
            </w:r>
          </w:p>
        </w:tc>
        <w:tc>
          <w:tcPr>
            <w:tcW w:w="3751" w:type="dxa"/>
            <w:shd w:val="clear" w:color="auto" w:fill="E2EFD9" w:themeFill="accent6" w:themeFillTint="33"/>
          </w:tcPr>
          <w:p w14:paraId="6CAF92A0" w14:textId="450808D4" w:rsidR="00A90175" w:rsidRPr="0083722A" w:rsidRDefault="00B96FAB" w:rsidP="00A90175">
            <w:pPr>
              <w:autoSpaceDE w:val="0"/>
              <w:autoSpaceDN w:val="0"/>
              <w:adjustRightInd w:val="0"/>
              <w:rPr>
                <w:rFonts w:cstheme="minorHAnsi"/>
                <w:bCs/>
              </w:rPr>
            </w:pPr>
            <w:r>
              <w:rPr>
                <w:rFonts w:asciiTheme="minorHAnsi" w:hAnsiTheme="minorHAnsi" w:cstheme="minorHAnsi"/>
                <w:bCs/>
                <w:sz w:val="22"/>
                <w:szCs w:val="22"/>
                <w:lang w:val="en-GB"/>
              </w:rPr>
              <w:t>Noted</w:t>
            </w:r>
          </w:p>
        </w:tc>
      </w:tr>
      <w:tr w:rsidR="00A90175" w:rsidRPr="007A0F4A" w14:paraId="3E8BB77F" w14:textId="77777777" w:rsidTr="00C603CF">
        <w:trPr>
          <w:trHeight w:val="583"/>
        </w:trPr>
        <w:tc>
          <w:tcPr>
            <w:tcW w:w="14080" w:type="dxa"/>
            <w:gridSpan w:val="4"/>
            <w:shd w:val="clear" w:color="auto" w:fill="E2EFD9" w:themeFill="accent6" w:themeFillTint="33"/>
          </w:tcPr>
          <w:p w14:paraId="2EA1C495" w14:textId="77777777" w:rsidR="00A90175" w:rsidRDefault="00A90175" w:rsidP="00A90175">
            <w:pPr>
              <w:autoSpaceDE w:val="0"/>
              <w:autoSpaceDN w:val="0"/>
              <w:adjustRightInd w:val="0"/>
              <w:rPr>
                <w:rFonts w:asciiTheme="minorHAnsi" w:hAnsiTheme="minorHAnsi" w:cstheme="minorHAnsi"/>
                <w:bCs/>
                <w:sz w:val="22"/>
                <w:szCs w:val="22"/>
              </w:rPr>
            </w:pPr>
            <w:r w:rsidRPr="00FD4C29">
              <w:rPr>
                <w:rFonts w:asciiTheme="minorHAnsi" w:hAnsiTheme="minorHAnsi" w:cstheme="minorHAnsi"/>
                <w:b/>
                <w:sz w:val="22"/>
                <w:szCs w:val="22"/>
                <w:lang w:val="en-GB"/>
              </w:rPr>
              <w:t xml:space="preserve">Working Group Conclusions: </w:t>
            </w:r>
            <w:r w:rsidR="00B96FAB">
              <w:rPr>
                <w:rFonts w:asciiTheme="minorHAnsi" w:hAnsiTheme="minorHAnsi" w:cstheme="minorHAnsi"/>
                <w:bCs/>
                <w:sz w:val="22"/>
                <w:szCs w:val="22"/>
                <w:lang w:val="en-GB"/>
              </w:rPr>
              <w:t xml:space="preserve">8 responders stated that they weren’t aware of why </w:t>
            </w:r>
            <w:r w:rsidR="00B96FAB" w:rsidRPr="00663B21">
              <w:rPr>
                <w:rFonts w:asciiTheme="minorHAnsi" w:hAnsiTheme="minorHAnsi" w:cstheme="minorHAnsi"/>
                <w:bCs/>
                <w:sz w:val="22"/>
                <w:szCs w:val="22"/>
              </w:rPr>
              <w:t>there is a negative margin for a tariff component</w:t>
            </w:r>
            <w:r w:rsidR="00B96FAB">
              <w:rPr>
                <w:rFonts w:asciiTheme="minorHAnsi" w:hAnsiTheme="minorHAnsi" w:cstheme="minorHAnsi"/>
                <w:bCs/>
                <w:sz w:val="22"/>
                <w:szCs w:val="22"/>
              </w:rPr>
              <w:t>.</w:t>
            </w:r>
          </w:p>
          <w:p w14:paraId="71453843" w14:textId="77777777" w:rsidR="00B96FAB" w:rsidRDefault="00B96FAB" w:rsidP="00A90175">
            <w:pPr>
              <w:autoSpaceDE w:val="0"/>
              <w:autoSpaceDN w:val="0"/>
              <w:adjustRightInd w:val="0"/>
              <w:rPr>
                <w:rFonts w:asciiTheme="minorHAnsi" w:hAnsiTheme="minorHAnsi" w:cstheme="minorHAnsi"/>
                <w:bCs/>
                <w:sz w:val="22"/>
                <w:szCs w:val="22"/>
                <w:lang w:val="en-GB"/>
              </w:rPr>
            </w:pPr>
          </w:p>
          <w:p w14:paraId="231382C0" w14:textId="5FC452A1" w:rsidR="00B96FAB" w:rsidRPr="00B96FAB" w:rsidRDefault="00B96FAB" w:rsidP="00A90175">
            <w:pPr>
              <w:autoSpaceDE w:val="0"/>
              <w:autoSpaceDN w:val="0"/>
              <w:adjustRightInd w:val="0"/>
              <w:rPr>
                <w:rFonts w:asciiTheme="minorHAnsi" w:hAnsiTheme="minorHAnsi" w:cstheme="minorHAnsi"/>
                <w:bCs/>
                <w:sz w:val="22"/>
                <w:szCs w:val="22"/>
                <w:lang w:val="en-GB"/>
              </w:rPr>
            </w:pPr>
            <w:r w:rsidRPr="00B96FAB">
              <w:rPr>
                <w:rFonts w:asciiTheme="minorHAnsi" w:hAnsiTheme="minorHAnsi" w:cstheme="minorHAnsi"/>
                <w:bCs/>
                <w:sz w:val="22"/>
                <w:szCs w:val="22"/>
                <w:lang w:val="en-GB"/>
              </w:rPr>
              <w:t xml:space="preserve">The Working Group discussed the justifications around how universal discounts are applied and for </w:t>
            </w:r>
            <w:proofErr w:type="spellStart"/>
            <w:r w:rsidRPr="00B96FAB">
              <w:rPr>
                <w:rFonts w:asciiTheme="minorHAnsi" w:hAnsiTheme="minorHAnsi" w:cstheme="minorHAnsi"/>
                <w:bCs/>
                <w:sz w:val="22"/>
                <w:szCs w:val="22"/>
                <w:lang w:val="en-GB"/>
              </w:rPr>
              <w:t>wehre</w:t>
            </w:r>
            <w:proofErr w:type="spellEnd"/>
            <w:r w:rsidRPr="00B96FAB">
              <w:rPr>
                <w:rFonts w:asciiTheme="minorHAnsi" w:hAnsiTheme="minorHAnsi" w:cstheme="minorHAnsi"/>
                <w:bCs/>
                <w:sz w:val="22"/>
                <w:szCs w:val="22"/>
                <w:lang w:val="en-GB"/>
              </w:rPr>
              <w:t xml:space="preserve"> </w:t>
            </w:r>
            <w:proofErr w:type="spellStart"/>
            <w:r w:rsidRPr="00B96FAB">
              <w:rPr>
                <w:rFonts w:asciiTheme="minorHAnsi" w:hAnsiTheme="minorHAnsi" w:cstheme="minorHAnsi"/>
                <w:bCs/>
                <w:sz w:val="22"/>
                <w:szCs w:val="22"/>
                <w:lang w:val="en-GB"/>
              </w:rPr>
              <w:t>negitaive</w:t>
            </w:r>
            <w:proofErr w:type="spellEnd"/>
            <w:r w:rsidRPr="00B96FAB">
              <w:rPr>
                <w:rFonts w:asciiTheme="minorHAnsi" w:hAnsiTheme="minorHAnsi" w:cstheme="minorHAnsi"/>
                <w:bCs/>
                <w:sz w:val="22"/>
                <w:szCs w:val="22"/>
                <w:lang w:val="en-GB"/>
              </w:rPr>
              <w:t xml:space="preserve"> scaling is applied as it could be the result of an over collection for the </w:t>
            </w:r>
            <w:proofErr w:type="spellStart"/>
            <w:r w:rsidRPr="00B96FAB">
              <w:rPr>
                <w:rFonts w:asciiTheme="minorHAnsi" w:hAnsiTheme="minorHAnsi" w:cstheme="minorHAnsi"/>
                <w:bCs/>
                <w:sz w:val="22"/>
                <w:szCs w:val="22"/>
                <w:lang w:val="en-GB"/>
              </w:rPr>
              <w:t>provious</w:t>
            </w:r>
            <w:proofErr w:type="spellEnd"/>
            <w:r w:rsidRPr="00B96FAB">
              <w:rPr>
                <w:rFonts w:asciiTheme="minorHAnsi" w:hAnsiTheme="minorHAnsi" w:cstheme="minorHAnsi"/>
                <w:bCs/>
                <w:sz w:val="22"/>
                <w:szCs w:val="22"/>
                <w:lang w:val="en-GB"/>
              </w:rPr>
              <w:t xml:space="preserve"> year and </w:t>
            </w:r>
            <w:proofErr w:type="spellStart"/>
            <w:r w:rsidRPr="00B96FAB">
              <w:rPr>
                <w:rFonts w:asciiTheme="minorHAnsi" w:hAnsiTheme="minorHAnsi" w:cstheme="minorHAnsi"/>
                <w:bCs/>
                <w:sz w:val="22"/>
                <w:szCs w:val="22"/>
                <w:lang w:val="en-GB"/>
              </w:rPr>
              <w:t>camt</w:t>
            </w:r>
            <w:proofErr w:type="spellEnd"/>
            <w:r w:rsidRPr="00B96FAB">
              <w:rPr>
                <w:rFonts w:asciiTheme="minorHAnsi" w:hAnsiTheme="minorHAnsi" w:cstheme="minorHAnsi"/>
                <w:bCs/>
                <w:sz w:val="22"/>
                <w:szCs w:val="22"/>
                <w:lang w:val="en-GB"/>
              </w:rPr>
              <w:t xml:space="preserve"> to the conclusion that these two scenarios were out of scope of this change.</w:t>
            </w:r>
          </w:p>
        </w:tc>
      </w:tr>
      <w:bookmarkEnd w:id="2"/>
    </w:tbl>
    <w:p w14:paraId="3DFC291C" w14:textId="5641F831" w:rsidR="00BC57D8" w:rsidRDefault="00BC57D8">
      <w:pPr>
        <w:rPr>
          <w:rFonts w:cstheme="minorHAnsi"/>
          <w:bCs/>
        </w:rPr>
      </w:pPr>
    </w:p>
    <w:p w14:paraId="3BDB6643" w14:textId="40BDA557" w:rsidR="00ED4FE2" w:rsidRDefault="00ED4FE2">
      <w:pPr>
        <w:rPr>
          <w:rFonts w:cstheme="minorHAnsi"/>
          <w:bCs/>
        </w:rPr>
      </w:pPr>
    </w:p>
    <w:p w14:paraId="467CD86A" w14:textId="64FA9522" w:rsidR="00ED4FE2" w:rsidRDefault="00ED4FE2">
      <w:pPr>
        <w:rPr>
          <w:rFonts w:cstheme="minorHAnsi"/>
          <w:bCs/>
        </w:rPr>
      </w:pPr>
    </w:p>
    <w:p w14:paraId="7C38222C" w14:textId="77777777" w:rsidR="00ED4FE2" w:rsidRPr="007A0F4A" w:rsidRDefault="00ED4FE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3"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4825D369" w:rsidR="005563EC" w:rsidRPr="00ED4FE2" w:rsidRDefault="00663B21" w:rsidP="00B47772">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have any examples of the issue explained happening? If so, what was the impact? Are there any other scenarios where this issue could occur that have not been captured within the Consultation document</w:t>
            </w:r>
            <w:r w:rsidR="004619E2" w:rsidRPr="004619E2">
              <w:rPr>
                <w:rFonts w:asciiTheme="minorHAnsi" w:hAnsiTheme="minorHAnsi" w:cstheme="minorHAnsi"/>
                <w:bCs/>
                <w:sz w:val="22"/>
                <w:szCs w:val="22"/>
              </w:rPr>
              <w:t>?</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B6714" w:rsidRPr="007A0F4A" w14:paraId="35B4E273" w14:textId="77777777" w:rsidTr="0015638A">
        <w:tc>
          <w:tcPr>
            <w:tcW w:w="1730" w:type="dxa"/>
          </w:tcPr>
          <w:p w14:paraId="60FD4458" w14:textId="33BE0FDC" w:rsidR="00AB6714" w:rsidRPr="00D034A7" w:rsidRDefault="00AB6714" w:rsidP="00AB6714">
            <w:pPr>
              <w:pStyle w:val="BodyTextNoSpacing"/>
              <w:rPr>
                <w:rFonts w:asciiTheme="minorHAnsi" w:hAnsiTheme="minorHAnsi" w:cstheme="minorHAnsi"/>
                <w:sz w:val="22"/>
                <w:szCs w:val="22"/>
              </w:rPr>
            </w:pPr>
            <w:r w:rsidRPr="00D034A7">
              <w:rPr>
                <w:rFonts w:asciiTheme="minorHAnsi" w:hAnsiTheme="minorHAnsi" w:cstheme="minorHAnsi"/>
                <w:sz w:val="22"/>
                <w:szCs w:val="22"/>
                <w:lang w:val="en-GB"/>
              </w:rPr>
              <w:t>UKPN</w:t>
            </w:r>
          </w:p>
        </w:tc>
        <w:tc>
          <w:tcPr>
            <w:tcW w:w="1530" w:type="dxa"/>
          </w:tcPr>
          <w:p w14:paraId="6F33C17A" w14:textId="1D733C85" w:rsidR="00AB6714" w:rsidRPr="00D034A7" w:rsidRDefault="00AB6714" w:rsidP="00AB6714">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2F925989" w14:textId="51F26927" w:rsidR="00AB6714" w:rsidRPr="00ED4FE2" w:rsidRDefault="0045021F" w:rsidP="00AB6714">
            <w:pPr>
              <w:pStyle w:val="BodyText"/>
              <w:rPr>
                <w:rFonts w:asciiTheme="minorHAnsi" w:hAnsiTheme="minorHAnsi" w:cstheme="minorHAnsi"/>
                <w:bCs/>
                <w:sz w:val="22"/>
                <w:szCs w:val="22"/>
                <w:lang w:val="en-GB"/>
              </w:rPr>
            </w:pPr>
            <w:r w:rsidRPr="0045021F">
              <w:rPr>
                <w:rFonts w:asciiTheme="minorHAnsi" w:hAnsiTheme="minorHAnsi" w:cstheme="minorHAnsi"/>
                <w:bCs/>
                <w:sz w:val="22"/>
                <w:szCs w:val="22"/>
                <w:lang w:val="en-GB"/>
              </w:rPr>
              <w:t>We are not aware of any scenario not detailed in the consultation.</w:t>
            </w:r>
          </w:p>
        </w:tc>
        <w:tc>
          <w:tcPr>
            <w:tcW w:w="3752" w:type="dxa"/>
            <w:shd w:val="clear" w:color="auto" w:fill="E2EFD9" w:themeFill="accent6" w:themeFillTint="33"/>
          </w:tcPr>
          <w:p w14:paraId="1C81AC1F" w14:textId="49BCBD02" w:rsidR="00AB6714" w:rsidRPr="00FD4C29" w:rsidRDefault="00B96FAB" w:rsidP="00AB671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58631B" w:rsidRPr="007A0F4A" w14:paraId="491ADBC2" w14:textId="77777777" w:rsidTr="0015638A">
        <w:tc>
          <w:tcPr>
            <w:tcW w:w="1730" w:type="dxa"/>
          </w:tcPr>
          <w:p w14:paraId="6F5B1FB4" w14:textId="0F92CE87" w:rsidR="0058631B" w:rsidRPr="00D034A7" w:rsidRDefault="0058631B" w:rsidP="0058631B">
            <w:pPr>
              <w:pStyle w:val="BodyTextNoSpacing"/>
              <w:rPr>
                <w:rFonts w:asciiTheme="minorHAnsi" w:hAnsiTheme="minorHAnsi" w:cstheme="minorHAnsi"/>
                <w:sz w:val="22"/>
                <w:szCs w:val="22"/>
              </w:rPr>
            </w:pPr>
            <w:r w:rsidRPr="00D034A7">
              <w:rPr>
                <w:rFonts w:ascii="Calibri" w:hAnsi="Calibri"/>
                <w:sz w:val="22"/>
                <w:szCs w:val="22"/>
                <w:lang w:val="en-GB"/>
              </w:rPr>
              <w:t>BU-UK</w:t>
            </w:r>
          </w:p>
        </w:tc>
        <w:tc>
          <w:tcPr>
            <w:tcW w:w="1530" w:type="dxa"/>
          </w:tcPr>
          <w:p w14:paraId="15DC3F4B" w14:textId="0E09D42F" w:rsidR="0058631B" w:rsidRPr="00D034A7" w:rsidRDefault="0058631B" w:rsidP="0058631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3D74E04F" w14:textId="7D0ED647" w:rsidR="0058631B" w:rsidRPr="00ED4FE2" w:rsidRDefault="00E86EAD" w:rsidP="0058631B">
            <w:pPr>
              <w:pStyle w:val="BodyText"/>
              <w:rPr>
                <w:rFonts w:asciiTheme="minorHAnsi" w:hAnsiTheme="minorHAnsi" w:cstheme="minorHAnsi"/>
                <w:bCs/>
                <w:sz w:val="22"/>
                <w:szCs w:val="22"/>
              </w:rPr>
            </w:pPr>
            <w:r w:rsidRPr="00E86EAD">
              <w:rPr>
                <w:rFonts w:asciiTheme="minorHAnsi" w:hAnsiTheme="minorHAnsi" w:cstheme="minorHAnsi"/>
                <w:bCs/>
                <w:sz w:val="22"/>
                <w:szCs w:val="22"/>
              </w:rPr>
              <w:t>We have no examples beyond the given example in the consultation document.</w:t>
            </w:r>
          </w:p>
        </w:tc>
        <w:tc>
          <w:tcPr>
            <w:tcW w:w="3752" w:type="dxa"/>
            <w:shd w:val="clear" w:color="auto" w:fill="E2EFD9" w:themeFill="accent6" w:themeFillTint="33"/>
          </w:tcPr>
          <w:p w14:paraId="47CE1C27" w14:textId="24D901BC" w:rsidR="0058631B" w:rsidRPr="00FD4C29" w:rsidRDefault="00B96FAB" w:rsidP="0058631B">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B96FAB" w:rsidRPr="007A0F4A" w14:paraId="10427421" w14:textId="77777777" w:rsidTr="0015638A">
        <w:sdt>
          <w:sdtPr>
            <w:rPr>
              <w:rFonts w:ascii="Calibri" w:hAnsi="Calibri"/>
              <w:sz w:val="22"/>
              <w:szCs w:val="22"/>
            </w:rPr>
            <w:alias w:val="Organisation"/>
            <w:tag w:val="organisation"/>
            <w:id w:val="-1454250507"/>
            <w:placeholder>
              <w:docPart w:val="89B5C09C7EB84E1B839773F8338E3A0C"/>
            </w:placeholder>
            <w:text/>
          </w:sdtPr>
          <w:sdtEndPr/>
          <w:sdtContent>
            <w:tc>
              <w:tcPr>
                <w:tcW w:w="1730" w:type="dxa"/>
              </w:tcPr>
              <w:p w14:paraId="16ABAFF3" w14:textId="70F03285" w:rsidR="00B96FAB" w:rsidRPr="00D034A7" w:rsidRDefault="00B96FAB" w:rsidP="00B96FAB">
                <w:pPr>
                  <w:pStyle w:val="BodyTextNoSpacing"/>
                  <w:rPr>
                    <w:rFonts w:asciiTheme="minorHAnsi" w:hAnsiTheme="minorHAnsi" w:cstheme="minorHAnsi"/>
                    <w:sz w:val="22"/>
                    <w:szCs w:val="22"/>
                    <w:lang w:val="en-GB"/>
                  </w:rPr>
                </w:pPr>
                <w:r w:rsidRPr="00D034A7">
                  <w:rPr>
                    <w:rFonts w:ascii="Calibri" w:hAnsi="Calibri"/>
                    <w:sz w:val="22"/>
                    <w:szCs w:val="22"/>
                  </w:rPr>
                  <w:t>UK Power Distribution</w:t>
                </w:r>
              </w:p>
            </w:tc>
          </w:sdtContent>
        </w:sdt>
        <w:tc>
          <w:tcPr>
            <w:tcW w:w="1530" w:type="dxa"/>
          </w:tcPr>
          <w:p w14:paraId="5389AF8E" w14:textId="66CCC0ED"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6420AFDA" w14:textId="49D44196" w:rsidR="00B96FAB" w:rsidRPr="00ED4FE2" w:rsidRDefault="00B96FAB" w:rsidP="00B96FAB">
            <w:pPr>
              <w:pStyle w:val="BodyText"/>
              <w:rPr>
                <w:rFonts w:asciiTheme="minorHAnsi" w:hAnsiTheme="minorHAnsi" w:cstheme="minorHAnsi"/>
                <w:bCs/>
                <w:sz w:val="22"/>
                <w:szCs w:val="22"/>
              </w:rPr>
            </w:pPr>
            <w:r>
              <w:rPr>
                <w:rFonts w:asciiTheme="minorHAnsi" w:hAnsiTheme="minorHAnsi" w:cstheme="minorHAnsi"/>
                <w:bCs/>
                <w:sz w:val="22"/>
                <w:szCs w:val="22"/>
              </w:rPr>
              <w:t>No comment</w:t>
            </w:r>
          </w:p>
        </w:tc>
        <w:tc>
          <w:tcPr>
            <w:tcW w:w="3752" w:type="dxa"/>
            <w:shd w:val="clear" w:color="auto" w:fill="E2EFD9" w:themeFill="accent6" w:themeFillTint="33"/>
          </w:tcPr>
          <w:p w14:paraId="55073328" w14:textId="6490C4E2" w:rsidR="00B96FAB" w:rsidRPr="00FD4C29" w:rsidRDefault="00B96FAB" w:rsidP="00B96FAB">
            <w:pPr>
              <w:pStyle w:val="BodyText"/>
              <w:rPr>
                <w:rFonts w:cstheme="minorHAnsi"/>
                <w:bCs/>
              </w:rPr>
            </w:pPr>
            <w:r w:rsidRPr="00E17924">
              <w:rPr>
                <w:rFonts w:asciiTheme="minorHAnsi" w:hAnsiTheme="minorHAnsi" w:cstheme="minorHAnsi"/>
                <w:bCs/>
                <w:sz w:val="22"/>
                <w:szCs w:val="22"/>
                <w:lang w:val="en-GB"/>
              </w:rPr>
              <w:t>Noted</w:t>
            </w:r>
          </w:p>
        </w:tc>
      </w:tr>
      <w:tr w:rsidR="00B96FAB" w:rsidRPr="007A0F4A" w14:paraId="1A427BBE" w14:textId="77777777" w:rsidTr="0015638A">
        <w:sdt>
          <w:sdtPr>
            <w:rPr>
              <w:rFonts w:ascii="Calibri" w:hAnsi="Calibri"/>
              <w:sz w:val="22"/>
              <w:szCs w:val="22"/>
            </w:rPr>
            <w:alias w:val="Organisation"/>
            <w:tag w:val="organisation"/>
            <w:id w:val="1078407472"/>
            <w:placeholder>
              <w:docPart w:val="5A3D9083CAF9450DA6F0BEA973CD4622"/>
            </w:placeholder>
            <w:text/>
          </w:sdtPr>
          <w:sdtEndPr/>
          <w:sdtContent>
            <w:tc>
              <w:tcPr>
                <w:tcW w:w="1730" w:type="dxa"/>
              </w:tcPr>
              <w:p w14:paraId="15E3B425" w14:textId="76121B90" w:rsidR="00B96FAB" w:rsidRPr="00D034A7" w:rsidRDefault="00B96FAB" w:rsidP="00B96FAB">
                <w:pPr>
                  <w:pStyle w:val="BodyTextNoSpacing"/>
                  <w:rPr>
                    <w:rFonts w:asciiTheme="minorHAnsi" w:hAnsiTheme="minorHAnsi" w:cstheme="minorHAnsi"/>
                    <w:sz w:val="22"/>
                    <w:szCs w:val="22"/>
                  </w:rPr>
                </w:pPr>
                <w:r w:rsidRPr="00D034A7">
                  <w:rPr>
                    <w:rFonts w:ascii="Calibri" w:hAnsi="Calibri"/>
                    <w:sz w:val="22"/>
                    <w:szCs w:val="22"/>
                  </w:rPr>
                  <w:t>Northern Powergrid</w:t>
                </w:r>
              </w:p>
            </w:tc>
          </w:sdtContent>
        </w:sdt>
        <w:tc>
          <w:tcPr>
            <w:tcW w:w="1530" w:type="dxa"/>
          </w:tcPr>
          <w:p w14:paraId="5B82AC5B" w14:textId="5708C85C"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3F1B12C0" w14:textId="697EC55A" w:rsidR="00B96FAB" w:rsidRPr="00ED4FE2" w:rsidRDefault="00B96FAB" w:rsidP="00B96FAB">
            <w:pPr>
              <w:pStyle w:val="BodyText"/>
              <w:rPr>
                <w:rFonts w:asciiTheme="minorHAnsi" w:hAnsiTheme="minorHAnsi" w:cstheme="minorHAnsi"/>
                <w:bCs/>
                <w:sz w:val="22"/>
                <w:szCs w:val="22"/>
              </w:rPr>
            </w:pPr>
            <w:r w:rsidRPr="0086061F">
              <w:rPr>
                <w:rFonts w:asciiTheme="minorHAnsi" w:hAnsiTheme="minorHAnsi" w:cstheme="minorHAnsi"/>
                <w:bCs/>
                <w:sz w:val="22"/>
                <w:szCs w:val="22"/>
              </w:rPr>
              <w:t>No, other than the occurrence already highlighted by the Working Group</w:t>
            </w:r>
            <w:r>
              <w:rPr>
                <w:rFonts w:asciiTheme="minorHAnsi" w:hAnsiTheme="minorHAnsi" w:cstheme="minorHAnsi"/>
                <w:bCs/>
                <w:sz w:val="22"/>
                <w:szCs w:val="22"/>
              </w:rPr>
              <w:t>.</w:t>
            </w:r>
          </w:p>
        </w:tc>
        <w:tc>
          <w:tcPr>
            <w:tcW w:w="3752" w:type="dxa"/>
            <w:shd w:val="clear" w:color="auto" w:fill="E2EFD9" w:themeFill="accent6" w:themeFillTint="33"/>
          </w:tcPr>
          <w:p w14:paraId="0CAB149D" w14:textId="20DDF7C8" w:rsidR="00B96FAB" w:rsidRPr="00FD4C29" w:rsidRDefault="00B96FAB" w:rsidP="00B96FAB">
            <w:pPr>
              <w:pStyle w:val="BodyText"/>
              <w:rPr>
                <w:rFonts w:cstheme="minorHAnsi"/>
                <w:bCs/>
              </w:rPr>
            </w:pPr>
            <w:r w:rsidRPr="00E17924">
              <w:rPr>
                <w:rFonts w:asciiTheme="minorHAnsi" w:hAnsiTheme="minorHAnsi" w:cstheme="minorHAnsi"/>
                <w:bCs/>
                <w:sz w:val="22"/>
                <w:szCs w:val="22"/>
                <w:lang w:val="en-GB"/>
              </w:rPr>
              <w:t>Noted</w:t>
            </w:r>
          </w:p>
        </w:tc>
      </w:tr>
      <w:tr w:rsidR="00ED5926" w:rsidRPr="007A0F4A" w14:paraId="49D0550D" w14:textId="77777777" w:rsidTr="0015638A">
        <w:sdt>
          <w:sdtPr>
            <w:rPr>
              <w:rFonts w:asciiTheme="minorHAnsi" w:hAnsiTheme="minorHAnsi" w:cstheme="minorHAnsi"/>
              <w:sz w:val="22"/>
              <w:szCs w:val="22"/>
            </w:rPr>
            <w:alias w:val="Organisation"/>
            <w:tag w:val="organisation"/>
            <w:id w:val="-1985236842"/>
            <w:placeholder>
              <w:docPart w:val="55F6DEDA02634FAE8525E6E0565D5284"/>
            </w:placeholder>
            <w:text/>
          </w:sdtPr>
          <w:sdtEndPr/>
          <w:sdtContent>
            <w:tc>
              <w:tcPr>
                <w:tcW w:w="1730" w:type="dxa"/>
              </w:tcPr>
              <w:p w14:paraId="4B159CBE" w14:textId="1609328A" w:rsidR="00ED5926" w:rsidRPr="00D034A7" w:rsidRDefault="00ED5926" w:rsidP="00ED5926">
                <w:pPr>
                  <w:pStyle w:val="BodyTextNoSpacing"/>
                </w:pPr>
                <w:r w:rsidRPr="00D034A7">
                  <w:rPr>
                    <w:rFonts w:asciiTheme="minorHAnsi" w:hAnsiTheme="minorHAnsi" w:cstheme="minorHAnsi"/>
                    <w:sz w:val="22"/>
                    <w:szCs w:val="22"/>
                  </w:rPr>
                  <w:t>IDCSL</w:t>
                </w:r>
              </w:p>
            </w:tc>
          </w:sdtContent>
        </w:sdt>
        <w:tc>
          <w:tcPr>
            <w:tcW w:w="1530" w:type="dxa"/>
          </w:tcPr>
          <w:p w14:paraId="172B0D54" w14:textId="3E90A3C8" w:rsidR="00ED5926" w:rsidRPr="00D034A7" w:rsidRDefault="00ED5926" w:rsidP="00ED5926">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69AAFCFF" w14:textId="5DF2703F" w:rsidR="00ED5926" w:rsidRPr="00ED4FE2" w:rsidRDefault="00ED5926" w:rsidP="00ED5926">
            <w:pPr>
              <w:pStyle w:val="BodyText"/>
              <w:rPr>
                <w:rFonts w:asciiTheme="minorHAnsi" w:hAnsiTheme="minorHAnsi" w:cstheme="minorHAnsi"/>
                <w:bCs/>
                <w:sz w:val="22"/>
                <w:szCs w:val="22"/>
              </w:rPr>
            </w:pPr>
            <w:r w:rsidRPr="00ED5926">
              <w:rPr>
                <w:rFonts w:asciiTheme="minorHAnsi" w:hAnsiTheme="minorHAnsi" w:cstheme="minorHAnsi"/>
                <w:bCs/>
                <w:sz w:val="22"/>
                <w:szCs w:val="22"/>
              </w:rPr>
              <w:t>IDCSL noted the higher LDNO tariffs compared to the All The Way tariffs for the same tariff in the LPN area (standing charges) for April 2023.  We have not reviewed other DNO areas and were not impacted by this discrepancy directly as we are a new market entrant and were not active in the market until April 2024.  We are not aware of other scenarios where the same issue could occur.</w:t>
            </w:r>
          </w:p>
        </w:tc>
        <w:tc>
          <w:tcPr>
            <w:tcW w:w="3752" w:type="dxa"/>
            <w:shd w:val="clear" w:color="auto" w:fill="E2EFD9" w:themeFill="accent6" w:themeFillTint="33"/>
          </w:tcPr>
          <w:p w14:paraId="5FB8A64A" w14:textId="07A2D25A" w:rsidR="00ED5926" w:rsidRPr="00FD4C29" w:rsidRDefault="00B96FAB" w:rsidP="00ED5926">
            <w:pPr>
              <w:pStyle w:val="BodyText"/>
              <w:rPr>
                <w:rFonts w:cstheme="minorHAnsi"/>
                <w:bCs/>
              </w:rPr>
            </w:pPr>
            <w:r>
              <w:rPr>
                <w:rFonts w:asciiTheme="minorHAnsi" w:hAnsiTheme="minorHAnsi" w:cstheme="minorHAnsi"/>
                <w:bCs/>
                <w:sz w:val="22"/>
                <w:szCs w:val="22"/>
                <w:lang w:val="en-GB"/>
              </w:rPr>
              <w:t>Noted</w:t>
            </w:r>
          </w:p>
        </w:tc>
      </w:tr>
      <w:tr w:rsidR="00ED5926" w:rsidRPr="007A0F4A" w14:paraId="168508BA" w14:textId="77777777" w:rsidTr="0015638A">
        <w:sdt>
          <w:sdtPr>
            <w:rPr>
              <w:rFonts w:ascii="Calibri" w:hAnsi="Calibri"/>
              <w:sz w:val="22"/>
              <w:szCs w:val="22"/>
            </w:rPr>
            <w:alias w:val="Organisation"/>
            <w:tag w:val="organisation"/>
            <w:id w:val="1571615726"/>
            <w:placeholder>
              <w:docPart w:val="C262FBF4B9CA47F0A27A2D6858204BD2"/>
            </w:placeholder>
            <w:text/>
          </w:sdtPr>
          <w:sdtEndPr/>
          <w:sdtContent>
            <w:tc>
              <w:tcPr>
                <w:tcW w:w="1730" w:type="dxa"/>
              </w:tcPr>
              <w:p w14:paraId="12EA877F" w14:textId="5C7BEEDA" w:rsidR="00ED5926" w:rsidRPr="00D034A7" w:rsidRDefault="00ED5926" w:rsidP="00ED5926">
                <w:pPr>
                  <w:pStyle w:val="BodyTextNoSpacing"/>
                  <w:rPr>
                    <w:rFonts w:asciiTheme="minorHAnsi" w:hAnsiTheme="minorHAnsi" w:cstheme="minorHAnsi"/>
                    <w:sz w:val="22"/>
                    <w:szCs w:val="22"/>
                  </w:rPr>
                </w:pPr>
                <w:r w:rsidRPr="00D034A7">
                  <w:rPr>
                    <w:rFonts w:ascii="Calibri" w:hAnsi="Calibri"/>
                    <w:sz w:val="22"/>
                    <w:szCs w:val="22"/>
                  </w:rPr>
                  <w:t>SPEN</w:t>
                </w:r>
              </w:p>
            </w:tc>
          </w:sdtContent>
        </w:sdt>
        <w:tc>
          <w:tcPr>
            <w:tcW w:w="1530" w:type="dxa"/>
          </w:tcPr>
          <w:p w14:paraId="4A5CC81C" w14:textId="1308B4F5" w:rsidR="00ED5926" w:rsidRPr="00D034A7" w:rsidRDefault="00ED5926" w:rsidP="00ED5926">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6475C41E" w14:textId="35F8E9A0" w:rsidR="00ED5926" w:rsidRPr="00ED4FE2" w:rsidRDefault="00ED5926" w:rsidP="00ED5926">
            <w:pPr>
              <w:pStyle w:val="BodyText"/>
              <w:rPr>
                <w:rFonts w:asciiTheme="minorHAnsi" w:hAnsiTheme="minorHAnsi" w:cstheme="minorHAnsi"/>
                <w:bCs/>
                <w:sz w:val="22"/>
                <w:szCs w:val="22"/>
              </w:rPr>
            </w:pPr>
            <w:r>
              <w:rPr>
                <w:rFonts w:asciiTheme="minorHAnsi" w:hAnsiTheme="minorHAnsi" w:cstheme="minorHAnsi"/>
                <w:bCs/>
                <w:sz w:val="22"/>
                <w:szCs w:val="22"/>
              </w:rPr>
              <w:t>No</w:t>
            </w:r>
          </w:p>
        </w:tc>
        <w:tc>
          <w:tcPr>
            <w:tcW w:w="3752" w:type="dxa"/>
            <w:shd w:val="clear" w:color="auto" w:fill="E2EFD9" w:themeFill="accent6" w:themeFillTint="33"/>
          </w:tcPr>
          <w:p w14:paraId="14F1ACF6" w14:textId="7465FCDE" w:rsidR="00ED5926" w:rsidRPr="00FD4C29" w:rsidRDefault="00B96FAB" w:rsidP="00ED5926">
            <w:pPr>
              <w:pStyle w:val="BodyText"/>
              <w:rPr>
                <w:rFonts w:cstheme="minorHAnsi"/>
                <w:bCs/>
              </w:rPr>
            </w:pPr>
            <w:r>
              <w:rPr>
                <w:rFonts w:asciiTheme="minorHAnsi" w:hAnsiTheme="minorHAnsi" w:cstheme="minorHAnsi"/>
                <w:bCs/>
                <w:sz w:val="22"/>
                <w:szCs w:val="22"/>
                <w:lang w:val="en-GB"/>
              </w:rPr>
              <w:t>Noted</w:t>
            </w:r>
          </w:p>
        </w:tc>
      </w:tr>
      <w:tr w:rsidR="00B96FAB" w:rsidRPr="007A0F4A" w14:paraId="3791AC9E" w14:textId="77777777" w:rsidTr="0015638A">
        <w:tc>
          <w:tcPr>
            <w:tcW w:w="1730" w:type="dxa"/>
          </w:tcPr>
          <w:p w14:paraId="64BDEA8A" w14:textId="7AF3BA4D" w:rsidR="00B96FAB" w:rsidRPr="00D034A7" w:rsidRDefault="00B96FAB" w:rsidP="00B96FAB">
            <w:pPr>
              <w:pStyle w:val="BodyTextNoSpacing"/>
              <w:rPr>
                <w:rFonts w:asciiTheme="minorHAnsi" w:hAnsiTheme="minorHAnsi" w:cstheme="minorHAnsi"/>
                <w:sz w:val="22"/>
                <w:szCs w:val="22"/>
              </w:rPr>
            </w:pPr>
            <w:r w:rsidRPr="00D034A7">
              <w:rPr>
                <w:rFonts w:asciiTheme="minorHAnsi" w:hAnsiTheme="minorHAnsi" w:cstheme="minorHAnsi"/>
                <w:sz w:val="22"/>
                <w:szCs w:val="22"/>
              </w:rPr>
              <w:lastRenderedPageBreak/>
              <w:t>Indigo Networks</w:t>
            </w:r>
          </w:p>
        </w:tc>
        <w:tc>
          <w:tcPr>
            <w:tcW w:w="1530" w:type="dxa"/>
          </w:tcPr>
          <w:p w14:paraId="64DB9E5A" w14:textId="733F13A1"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5856C3F3" w14:textId="7215A1C5" w:rsidR="00B96FAB" w:rsidRPr="00ED2367" w:rsidRDefault="00B96FAB" w:rsidP="00B96FAB">
            <w:pPr>
              <w:spacing w:after="240" w:line="276" w:lineRule="auto"/>
              <w:rPr>
                <w:rFonts w:asciiTheme="minorHAnsi" w:hAnsiTheme="minorHAnsi" w:cstheme="minorHAnsi"/>
                <w:sz w:val="22"/>
                <w:szCs w:val="22"/>
              </w:rPr>
            </w:pPr>
            <w:r w:rsidRPr="00ED2367">
              <w:rPr>
                <w:rFonts w:asciiTheme="minorHAnsi" w:hAnsiTheme="minorHAnsi" w:cstheme="minorHAnsi"/>
                <w:sz w:val="22"/>
                <w:szCs w:val="22"/>
              </w:rPr>
              <w:t>No</w:t>
            </w:r>
          </w:p>
        </w:tc>
        <w:tc>
          <w:tcPr>
            <w:tcW w:w="3752" w:type="dxa"/>
            <w:shd w:val="clear" w:color="auto" w:fill="E2EFD9" w:themeFill="accent6" w:themeFillTint="33"/>
          </w:tcPr>
          <w:p w14:paraId="13A838A4" w14:textId="3052A86E" w:rsidR="00B96FAB" w:rsidRPr="00FD4C29" w:rsidRDefault="00B96FAB" w:rsidP="00B96FAB">
            <w:pPr>
              <w:pStyle w:val="BodyText"/>
              <w:rPr>
                <w:rFonts w:cstheme="minorHAnsi"/>
                <w:bCs/>
              </w:rPr>
            </w:pPr>
            <w:r w:rsidRPr="00647D40">
              <w:rPr>
                <w:rFonts w:asciiTheme="minorHAnsi" w:hAnsiTheme="minorHAnsi" w:cstheme="minorHAnsi"/>
                <w:bCs/>
                <w:sz w:val="22"/>
                <w:szCs w:val="22"/>
                <w:lang w:val="en-GB"/>
              </w:rPr>
              <w:t>Noted</w:t>
            </w:r>
          </w:p>
        </w:tc>
      </w:tr>
      <w:tr w:rsidR="00B96FAB" w:rsidRPr="007A0F4A" w14:paraId="1C51BFC8" w14:textId="77777777" w:rsidTr="0015638A">
        <w:tc>
          <w:tcPr>
            <w:tcW w:w="1730" w:type="dxa"/>
          </w:tcPr>
          <w:p w14:paraId="70CF191E" w14:textId="48E6F578" w:rsidR="00B96FAB" w:rsidRPr="00D034A7" w:rsidRDefault="00B96FAB" w:rsidP="00B96FAB">
            <w:pPr>
              <w:pStyle w:val="BodyTextNoSpacing"/>
              <w:rPr>
                <w:rFonts w:asciiTheme="minorHAnsi" w:hAnsiTheme="minorHAnsi" w:cstheme="minorHAnsi"/>
                <w:sz w:val="22"/>
                <w:szCs w:val="22"/>
              </w:rPr>
            </w:pPr>
            <w:r w:rsidRPr="00D034A7">
              <w:rPr>
                <w:rFonts w:ascii="Calibri" w:hAnsi="Calibri"/>
                <w:sz w:val="22"/>
                <w:szCs w:val="22"/>
                <w:lang w:val="en-GB"/>
              </w:rPr>
              <w:t>ENWL</w:t>
            </w:r>
          </w:p>
        </w:tc>
        <w:tc>
          <w:tcPr>
            <w:tcW w:w="1530" w:type="dxa"/>
          </w:tcPr>
          <w:p w14:paraId="540380D8" w14:textId="5F63C5A6"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2572BC81" w14:textId="651E33C9" w:rsidR="00B96FAB" w:rsidRPr="00ED4FE2" w:rsidRDefault="00B96FAB" w:rsidP="00B96FAB">
            <w:pPr>
              <w:pStyle w:val="BodyText"/>
              <w:rPr>
                <w:rFonts w:asciiTheme="minorHAnsi" w:hAnsiTheme="minorHAnsi" w:cstheme="minorHAnsi"/>
                <w:bCs/>
                <w:sz w:val="22"/>
                <w:szCs w:val="22"/>
                <w:lang w:val="en-GB"/>
              </w:rPr>
            </w:pPr>
            <w:r w:rsidRPr="00A90175">
              <w:rPr>
                <w:rFonts w:asciiTheme="minorHAnsi" w:hAnsiTheme="minorHAnsi" w:cstheme="minorHAnsi"/>
                <w:bCs/>
                <w:sz w:val="22"/>
                <w:szCs w:val="22"/>
                <w:lang w:val="en-GB"/>
              </w:rPr>
              <w:t>This issue has not occurred in our network area</w:t>
            </w:r>
            <w:r>
              <w:rPr>
                <w:rFonts w:asciiTheme="minorHAnsi" w:hAnsiTheme="minorHAnsi" w:cstheme="minorHAnsi"/>
                <w:bCs/>
                <w:sz w:val="22"/>
                <w:szCs w:val="22"/>
                <w:lang w:val="en-GB"/>
              </w:rPr>
              <w:t>.</w:t>
            </w:r>
          </w:p>
        </w:tc>
        <w:tc>
          <w:tcPr>
            <w:tcW w:w="3752" w:type="dxa"/>
            <w:shd w:val="clear" w:color="auto" w:fill="E2EFD9" w:themeFill="accent6" w:themeFillTint="33"/>
          </w:tcPr>
          <w:p w14:paraId="3DB67921" w14:textId="6E14484B" w:rsidR="00B96FAB" w:rsidRPr="00FD4C29" w:rsidRDefault="00B96FAB" w:rsidP="00B96FAB">
            <w:pPr>
              <w:pStyle w:val="BodyText"/>
              <w:rPr>
                <w:rFonts w:cstheme="minorHAnsi"/>
                <w:bCs/>
              </w:rPr>
            </w:pPr>
            <w:r w:rsidRPr="00647D40">
              <w:rPr>
                <w:rFonts w:asciiTheme="minorHAnsi" w:hAnsiTheme="minorHAnsi" w:cstheme="minorHAnsi"/>
                <w:bCs/>
                <w:sz w:val="22"/>
                <w:szCs w:val="22"/>
                <w:lang w:val="en-GB"/>
              </w:rPr>
              <w:t>Noted</w:t>
            </w:r>
          </w:p>
        </w:tc>
      </w:tr>
      <w:tr w:rsidR="00B96FAB" w:rsidRPr="007A0F4A" w14:paraId="09A61A24" w14:textId="77777777" w:rsidTr="0015638A">
        <w:tc>
          <w:tcPr>
            <w:tcW w:w="1730" w:type="dxa"/>
          </w:tcPr>
          <w:p w14:paraId="49971B50" w14:textId="29C76E17" w:rsidR="00B96FAB" w:rsidRPr="00D034A7" w:rsidRDefault="00B96FAB" w:rsidP="00B96FAB">
            <w:pPr>
              <w:pStyle w:val="BodyTextNoSpacing"/>
              <w:rPr>
                <w:rFonts w:ascii="Calibri" w:hAnsi="Calibri"/>
                <w:sz w:val="22"/>
                <w:szCs w:val="22"/>
              </w:rPr>
            </w:pPr>
            <w:r w:rsidRPr="00D034A7">
              <w:rPr>
                <w:rFonts w:ascii="Calibri" w:hAnsi="Calibri"/>
                <w:sz w:val="22"/>
                <w:szCs w:val="22"/>
              </w:rPr>
              <w:t>Scottish and Southern Electricity Networks</w:t>
            </w:r>
          </w:p>
        </w:tc>
        <w:tc>
          <w:tcPr>
            <w:tcW w:w="1530" w:type="dxa"/>
          </w:tcPr>
          <w:p w14:paraId="44FFB078" w14:textId="62D72AAA" w:rsidR="00B96FAB" w:rsidRPr="00D034A7" w:rsidRDefault="00B96FAB" w:rsidP="00B96FAB">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2021C55C" w14:textId="4DCDA3DD" w:rsidR="00B96FAB" w:rsidRPr="00ED4FE2" w:rsidRDefault="00B96FAB" w:rsidP="00B96FAB">
            <w:pPr>
              <w:pStyle w:val="BodyText"/>
              <w:rPr>
                <w:rFonts w:cstheme="minorHAnsi"/>
                <w:bCs/>
              </w:rPr>
            </w:pPr>
            <w:r>
              <w:rPr>
                <w:rFonts w:ascii="Calibri" w:hAnsi="Calibri" w:cs="Calibri"/>
                <w:bCs/>
                <w:sz w:val="22"/>
                <w:szCs w:val="22"/>
              </w:rPr>
              <w:t>No comment</w:t>
            </w:r>
          </w:p>
        </w:tc>
        <w:tc>
          <w:tcPr>
            <w:tcW w:w="3752" w:type="dxa"/>
            <w:shd w:val="clear" w:color="auto" w:fill="E2EFD9" w:themeFill="accent6" w:themeFillTint="33"/>
          </w:tcPr>
          <w:p w14:paraId="4A9D2520" w14:textId="1B265843" w:rsidR="00B96FAB" w:rsidRPr="00FD4C29" w:rsidRDefault="00B96FAB" w:rsidP="00B96FAB">
            <w:pPr>
              <w:pStyle w:val="BodyText"/>
              <w:rPr>
                <w:rFonts w:cstheme="minorHAnsi"/>
                <w:bCs/>
              </w:rPr>
            </w:pPr>
            <w:r w:rsidRPr="00647D40">
              <w:rPr>
                <w:rFonts w:asciiTheme="minorHAnsi" w:hAnsiTheme="minorHAnsi" w:cstheme="minorHAnsi"/>
                <w:bCs/>
                <w:sz w:val="22"/>
                <w:szCs w:val="22"/>
                <w:lang w:val="en-GB"/>
              </w:rPr>
              <w:t>Noted</w:t>
            </w:r>
          </w:p>
        </w:tc>
      </w:tr>
      <w:tr w:rsidR="00A90175" w:rsidRPr="007A0F4A" w14:paraId="52B55143" w14:textId="77777777" w:rsidTr="00D36912">
        <w:tc>
          <w:tcPr>
            <w:tcW w:w="14081" w:type="dxa"/>
            <w:gridSpan w:val="4"/>
            <w:shd w:val="clear" w:color="auto" w:fill="E2EFD9" w:themeFill="accent6" w:themeFillTint="33"/>
          </w:tcPr>
          <w:p w14:paraId="137A37A4" w14:textId="14D43190" w:rsidR="00A90175" w:rsidRPr="00B96FAB"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 xml:space="preserve">Working Group Conclusions: </w:t>
            </w:r>
            <w:r w:rsidR="00B96FAB">
              <w:rPr>
                <w:rFonts w:asciiTheme="minorHAnsi" w:hAnsiTheme="minorHAnsi" w:cstheme="minorHAnsi"/>
                <w:b/>
                <w:sz w:val="22"/>
                <w:szCs w:val="22"/>
                <w:lang w:val="en-GB"/>
              </w:rPr>
              <w:t xml:space="preserve"> </w:t>
            </w:r>
            <w:r w:rsidR="00B96FAB" w:rsidRPr="00B96FAB">
              <w:rPr>
                <w:rFonts w:asciiTheme="minorHAnsi" w:hAnsiTheme="minorHAnsi" w:cstheme="minorHAnsi"/>
                <w:bCs/>
                <w:sz w:val="22"/>
                <w:szCs w:val="22"/>
                <w:lang w:val="en-GB"/>
              </w:rPr>
              <w:t>8 responders had no experience of the issue happening, 1 responder offered no comment.</w:t>
            </w:r>
          </w:p>
        </w:tc>
      </w:tr>
      <w:bookmarkEnd w:id="3"/>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67354AF9" w:rsidR="00E764FC" w:rsidRPr="00ED4FE2" w:rsidRDefault="00663B21" w:rsidP="008B7250">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agree with the solution proposed or is there an alternative solution that could be considered?</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B6714" w:rsidRPr="00A555F1" w14:paraId="2E58C6AA" w14:textId="77777777" w:rsidTr="00576563">
        <w:tc>
          <w:tcPr>
            <w:tcW w:w="1730" w:type="dxa"/>
          </w:tcPr>
          <w:p w14:paraId="6825D79C" w14:textId="77B31D5B" w:rsidR="00AB6714" w:rsidRPr="00ED4FE2" w:rsidRDefault="00AB6714" w:rsidP="00AB6714">
            <w:pPr>
              <w:pStyle w:val="BodyTextNoSpacing"/>
              <w:rPr>
                <w:rFonts w:asciiTheme="minorHAnsi" w:hAnsiTheme="minorHAnsi" w:cstheme="minorHAnsi"/>
                <w:b/>
                <w:bCs/>
                <w:sz w:val="22"/>
                <w:szCs w:val="22"/>
              </w:rPr>
            </w:pPr>
            <w:r>
              <w:rPr>
                <w:rFonts w:asciiTheme="minorHAnsi" w:hAnsiTheme="minorHAnsi" w:cstheme="minorHAnsi"/>
                <w:sz w:val="22"/>
                <w:szCs w:val="22"/>
                <w:lang w:val="en-GB"/>
              </w:rPr>
              <w:t>UKPN</w:t>
            </w:r>
          </w:p>
        </w:tc>
        <w:tc>
          <w:tcPr>
            <w:tcW w:w="1530" w:type="dxa"/>
          </w:tcPr>
          <w:p w14:paraId="0ECD69F8" w14:textId="2D7A133C" w:rsidR="00AB6714" w:rsidRPr="00D034A7" w:rsidRDefault="00AB6714" w:rsidP="00AB6714">
            <w:pPr>
              <w:pStyle w:val="BodyText"/>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6051CE9B" w14:textId="77777777" w:rsidR="0058631B" w:rsidRPr="0058631B" w:rsidRDefault="0058631B" w:rsidP="0058631B">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 xml:space="preserve">We are broadly comfortable with the solution proposed, however although modelled on what was proposed for DCP328 this change was rejected by the Authority and so this is not an approach which parties have seen in their charges to date. </w:t>
            </w:r>
          </w:p>
          <w:p w14:paraId="796710F4" w14:textId="3D6FEC05" w:rsidR="00AB6714" w:rsidRPr="00ED4FE2" w:rsidRDefault="0058631B" w:rsidP="0058631B">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 xml:space="preserve">An alternative approach would be </w:t>
            </w:r>
            <w:proofErr w:type="gramStart"/>
            <w:r w:rsidRPr="0058631B">
              <w:rPr>
                <w:rFonts w:asciiTheme="minorHAnsi" w:hAnsiTheme="minorHAnsi" w:cstheme="minorHAnsi"/>
                <w:bCs/>
                <w:sz w:val="22"/>
                <w:szCs w:val="22"/>
                <w:lang w:val="en-GB"/>
              </w:rPr>
              <w:t>calculate</w:t>
            </w:r>
            <w:proofErr w:type="gramEnd"/>
            <w:r w:rsidRPr="0058631B">
              <w:rPr>
                <w:rFonts w:asciiTheme="minorHAnsi" w:hAnsiTheme="minorHAnsi" w:cstheme="minorHAnsi"/>
                <w:bCs/>
                <w:sz w:val="22"/>
                <w:szCs w:val="22"/>
                <w:lang w:val="en-GB"/>
              </w:rPr>
              <w:t xml:space="preserve"> the discount factors / tariffs as proposed, and to add a final adder at the end of any calculation of charges, which using the example used by the WG would apply the 0.13% (which was c£500k) across the group of customers where the floor has impacted their charge. This would only be a minor change to any customers charge (likely to impact ATW customers) but would look to recover the correct revenue from the specific group of customers impacted rather than spreading it </w:t>
            </w:r>
            <w:r w:rsidRPr="0058631B">
              <w:rPr>
                <w:rFonts w:asciiTheme="minorHAnsi" w:hAnsiTheme="minorHAnsi" w:cstheme="minorHAnsi"/>
                <w:bCs/>
                <w:sz w:val="22"/>
                <w:szCs w:val="22"/>
                <w:lang w:val="en-GB"/>
              </w:rPr>
              <w:lastRenderedPageBreak/>
              <w:t>across all. We are uncomfortable if this was only addressed within the reiteration process, as this would result in being recovered from all customers rather than a specific group, which would include EDCM customers, who were certainly not originally allocated these costs.</w:t>
            </w:r>
          </w:p>
        </w:tc>
        <w:tc>
          <w:tcPr>
            <w:tcW w:w="3752" w:type="dxa"/>
            <w:shd w:val="clear" w:color="auto" w:fill="E2EFD9" w:themeFill="accent6" w:themeFillTint="33"/>
          </w:tcPr>
          <w:p w14:paraId="020253E2" w14:textId="2CBC3237" w:rsidR="00AB6714" w:rsidRPr="00A555F1" w:rsidRDefault="0082772D" w:rsidP="00AB671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Broadly agrees with the solution but highlighted that DCP 388 was rejected and offered an alternative solution that the Working Group agreed to take away and consider.</w:t>
            </w:r>
          </w:p>
        </w:tc>
      </w:tr>
      <w:tr w:rsidR="0058631B" w:rsidRPr="00A555F1" w14:paraId="302DA989" w14:textId="77777777" w:rsidTr="00576563">
        <w:tc>
          <w:tcPr>
            <w:tcW w:w="1730" w:type="dxa"/>
          </w:tcPr>
          <w:p w14:paraId="7A0AE9A3" w14:textId="6B0804C2" w:rsidR="0058631B" w:rsidRPr="00ED4FE2" w:rsidRDefault="0058631B" w:rsidP="0058631B">
            <w:pPr>
              <w:pStyle w:val="BodyTextNoSpacing"/>
              <w:rPr>
                <w:rFonts w:asciiTheme="minorHAnsi" w:hAnsiTheme="minorHAnsi" w:cstheme="minorHAnsi"/>
                <w:b/>
                <w:bCs/>
                <w:sz w:val="22"/>
                <w:szCs w:val="22"/>
              </w:rPr>
            </w:pPr>
            <w:r>
              <w:rPr>
                <w:rFonts w:ascii="Calibri" w:hAnsi="Calibri"/>
                <w:sz w:val="22"/>
                <w:szCs w:val="22"/>
                <w:lang w:val="en-GB"/>
              </w:rPr>
              <w:t>BU-UK</w:t>
            </w:r>
          </w:p>
        </w:tc>
        <w:tc>
          <w:tcPr>
            <w:tcW w:w="1530" w:type="dxa"/>
          </w:tcPr>
          <w:p w14:paraId="0FB20EC0" w14:textId="2DAB6F14" w:rsidR="0058631B" w:rsidRPr="00D034A7" w:rsidRDefault="0058631B" w:rsidP="0058631B">
            <w:pPr>
              <w:pStyle w:val="BodyText"/>
              <w:rPr>
                <w:rFonts w:cstheme="minorHAnsi"/>
                <w:b/>
                <w:bCs/>
              </w:rPr>
            </w:pPr>
            <w:r w:rsidRPr="00D034A7">
              <w:rPr>
                <w:rFonts w:asciiTheme="minorHAnsi" w:hAnsiTheme="minorHAnsi" w:cstheme="minorHAnsi"/>
                <w:b/>
                <w:bCs/>
                <w:sz w:val="22"/>
                <w:szCs w:val="22"/>
                <w:lang w:val="en-GB"/>
              </w:rPr>
              <w:t>Non-Confidential</w:t>
            </w:r>
          </w:p>
        </w:tc>
        <w:tc>
          <w:tcPr>
            <w:tcW w:w="7069" w:type="dxa"/>
          </w:tcPr>
          <w:p w14:paraId="3CEC8B08" w14:textId="5C7BC5FA" w:rsidR="0058631B" w:rsidRPr="00ED4FE2" w:rsidRDefault="00E86EAD" w:rsidP="0058631B">
            <w:pPr>
              <w:pStyle w:val="BodyText"/>
              <w:rPr>
                <w:rFonts w:asciiTheme="minorHAnsi" w:hAnsiTheme="minorHAnsi" w:cstheme="minorHAnsi"/>
                <w:bCs/>
                <w:sz w:val="22"/>
                <w:szCs w:val="22"/>
              </w:rPr>
            </w:pPr>
            <w:r w:rsidRPr="00E86EAD">
              <w:rPr>
                <w:rFonts w:asciiTheme="minorHAnsi" w:hAnsiTheme="minorHAnsi" w:cstheme="minorHAnsi"/>
                <w:bCs/>
                <w:sz w:val="22"/>
                <w:szCs w:val="22"/>
              </w:rPr>
              <w:t>We agree with the solution proposed and do not have any alternative</w:t>
            </w:r>
            <w:r>
              <w:rPr>
                <w:rFonts w:asciiTheme="minorHAnsi" w:hAnsiTheme="minorHAnsi" w:cstheme="minorHAnsi"/>
                <w:bCs/>
                <w:sz w:val="22"/>
                <w:szCs w:val="22"/>
              </w:rPr>
              <w:t>.</w:t>
            </w:r>
          </w:p>
        </w:tc>
        <w:tc>
          <w:tcPr>
            <w:tcW w:w="3752" w:type="dxa"/>
            <w:shd w:val="clear" w:color="auto" w:fill="E2EFD9" w:themeFill="accent6" w:themeFillTint="33"/>
          </w:tcPr>
          <w:p w14:paraId="599E7CFC" w14:textId="3FB55F49" w:rsidR="0058631B" w:rsidRPr="00A555F1" w:rsidRDefault="0082772D" w:rsidP="0058631B">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82772D" w:rsidRPr="00A555F1" w14:paraId="6EA26728" w14:textId="77777777" w:rsidTr="00576563">
        <w:sdt>
          <w:sdtPr>
            <w:rPr>
              <w:rFonts w:ascii="Calibri" w:hAnsi="Calibri"/>
              <w:sz w:val="22"/>
              <w:szCs w:val="22"/>
            </w:rPr>
            <w:alias w:val="Organisation"/>
            <w:tag w:val="organisation"/>
            <w:id w:val="-511368334"/>
            <w:placeholder>
              <w:docPart w:val="CD2ABEC204D7433CA658B62F4F0ACB21"/>
            </w:placeholder>
            <w:text/>
          </w:sdtPr>
          <w:sdtEndPr/>
          <w:sdtContent>
            <w:tc>
              <w:tcPr>
                <w:tcW w:w="1730" w:type="dxa"/>
              </w:tcPr>
              <w:p w14:paraId="20D84782" w14:textId="079443DE" w:rsidR="0082772D" w:rsidRPr="00ED4FE2" w:rsidRDefault="0082772D" w:rsidP="0082772D">
                <w:pPr>
                  <w:pStyle w:val="BodyTextNoSpacing"/>
                  <w:rPr>
                    <w:rFonts w:asciiTheme="minorHAnsi" w:hAnsiTheme="minorHAnsi" w:cstheme="minorHAnsi"/>
                    <w:b/>
                    <w:bCs/>
                    <w:sz w:val="22"/>
                    <w:szCs w:val="22"/>
                    <w:lang w:val="en-GB"/>
                  </w:rPr>
                </w:pPr>
                <w:r>
                  <w:rPr>
                    <w:rFonts w:ascii="Calibri" w:hAnsi="Calibri"/>
                    <w:sz w:val="22"/>
                    <w:szCs w:val="22"/>
                  </w:rPr>
                  <w:t>UK Power Distribution</w:t>
                </w:r>
              </w:p>
            </w:tc>
          </w:sdtContent>
        </w:sdt>
        <w:tc>
          <w:tcPr>
            <w:tcW w:w="1530" w:type="dxa"/>
          </w:tcPr>
          <w:p w14:paraId="243C1B59" w14:textId="3964F2CC" w:rsidR="0082772D" w:rsidRPr="00D034A7" w:rsidRDefault="0082772D" w:rsidP="0082772D">
            <w:pPr>
              <w:pStyle w:val="BodyText"/>
              <w:rPr>
                <w:rFonts w:cstheme="minorHAnsi"/>
                <w:b/>
                <w:bCs/>
              </w:rPr>
            </w:pPr>
            <w:r w:rsidRPr="00D034A7">
              <w:rPr>
                <w:rFonts w:asciiTheme="minorHAnsi" w:hAnsiTheme="minorHAnsi" w:cstheme="minorHAnsi"/>
                <w:b/>
                <w:bCs/>
                <w:sz w:val="22"/>
                <w:szCs w:val="22"/>
                <w:lang w:val="en-GB"/>
              </w:rPr>
              <w:t>Non-Confidential</w:t>
            </w:r>
          </w:p>
        </w:tc>
        <w:sdt>
          <w:sdtPr>
            <w:tag w:val="dcusa_response4"/>
            <w:id w:val="1048802719"/>
            <w:placeholder>
              <w:docPart w:val="25950A25FE814435A12355E6772D887C"/>
            </w:placeholder>
          </w:sdtPr>
          <w:sdtEndPr/>
          <w:sdtContent>
            <w:tc>
              <w:tcPr>
                <w:tcW w:w="7069" w:type="dxa"/>
              </w:tcPr>
              <w:p w14:paraId="30F1E5FF" w14:textId="058147D2" w:rsidR="0082772D" w:rsidRPr="00ED4FE2" w:rsidRDefault="0082772D" w:rsidP="0082772D">
                <w:pPr>
                  <w:pStyle w:val="BodyText"/>
                  <w:rPr>
                    <w:rFonts w:asciiTheme="minorHAnsi" w:hAnsiTheme="minorHAnsi" w:cstheme="minorHAnsi"/>
                    <w:bCs/>
                    <w:sz w:val="22"/>
                    <w:szCs w:val="22"/>
                  </w:rPr>
                </w:pPr>
                <w:r w:rsidRPr="00C12A18">
                  <w:rPr>
                    <w:rFonts w:asciiTheme="minorHAnsi" w:hAnsiTheme="minorHAnsi" w:cstheme="minorHAnsi"/>
                    <w:bCs/>
                    <w:sz w:val="22"/>
                    <w:szCs w:val="22"/>
                  </w:rPr>
                  <w:t>Yes I agree with the solution proposed</w:t>
                </w:r>
                <w:r>
                  <w:t>.</w:t>
                </w:r>
              </w:p>
            </w:tc>
          </w:sdtContent>
        </w:sdt>
        <w:tc>
          <w:tcPr>
            <w:tcW w:w="3752" w:type="dxa"/>
            <w:shd w:val="clear" w:color="auto" w:fill="E2EFD9" w:themeFill="accent6" w:themeFillTint="33"/>
          </w:tcPr>
          <w:p w14:paraId="4B11381C" w14:textId="181CAE17" w:rsidR="0082772D" w:rsidRPr="00A555F1" w:rsidRDefault="0082772D" w:rsidP="0082772D">
            <w:pPr>
              <w:pStyle w:val="BodyText"/>
              <w:rPr>
                <w:rFonts w:cstheme="minorHAnsi"/>
                <w:bCs/>
              </w:rPr>
            </w:pPr>
            <w:r w:rsidRPr="00E34218">
              <w:rPr>
                <w:rFonts w:asciiTheme="minorHAnsi" w:hAnsiTheme="minorHAnsi" w:cstheme="minorHAnsi"/>
                <w:bCs/>
                <w:sz w:val="22"/>
                <w:szCs w:val="22"/>
                <w:lang w:val="en-GB"/>
              </w:rPr>
              <w:t>Noted</w:t>
            </w:r>
          </w:p>
        </w:tc>
      </w:tr>
      <w:tr w:rsidR="0082772D" w:rsidRPr="00A555F1" w14:paraId="7680BA22" w14:textId="77777777" w:rsidTr="00576563">
        <w:sdt>
          <w:sdtPr>
            <w:rPr>
              <w:rFonts w:ascii="Calibri" w:hAnsi="Calibri"/>
              <w:sz w:val="22"/>
              <w:szCs w:val="22"/>
            </w:rPr>
            <w:alias w:val="Organisation"/>
            <w:tag w:val="organisation"/>
            <w:id w:val="1582647998"/>
            <w:placeholder>
              <w:docPart w:val="618520F7DC2448EEA24B6A0C79691E72"/>
            </w:placeholder>
            <w:text/>
          </w:sdtPr>
          <w:sdtEndPr/>
          <w:sdtContent>
            <w:tc>
              <w:tcPr>
                <w:tcW w:w="1730" w:type="dxa"/>
              </w:tcPr>
              <w:p w14:paraId="3823F375" w14:textId="45619383" w:rsidR="0082772D" w:rsidRPr="00ED4FE2" w:rsidRDefault="0082772D" w:rsidP="0082772D">
                <w:pPr>
                  <w:pStyle w:val="BodyTextNoSpacing"/>
                  <w:rPr>
                    <w:rFonts w:asciiTheme="minorHAnsi" w:hAnsiTheme="minorHAnsi" w:cstheme="minorHAnsi"/>
                    <w:b/>
                    <w:bCs/>
                    <w:sz w:val="22"/>
                    <w:szCs w:val="22"/>
                  </w:rPr>
                </w:pPr>
                <w:r>
                  <w:rPr>
                    <w:rFonts w:ascii="Calibri" w:hAnsi="Calibri"/>
                    <w:sz w:val="22"/>
                    <w:szCs w:val="22"/>
                  </w:rPr>
                  <w:t>Northern Powergrid</w:t>
                </w:r>
              </w:p>
            </w:tc>
          </w:sdtContent>
        </w:sdt>
        <w:tc>
          <w:tcPr>
            <w:tcW w:w="1530" w:type="dxa"/>
          </w:tcPr>
          <w:p w14:paraId="563FAF30" w14:textId="5A549BE0" w:rsidR="0082772D" w:rsidRPr="00D034A7" w:rsidRDefault="0082772D" w:rsidP="0082772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64309C8D" w14:textId="774D40B2" w:rsidR="0082772D" w:rsidRPr="00ED4FE2" w:rsidRDefault="0082772D" w:rsidP="0082772D">
            <w:pPr>
              <w:pStyle w:val="BodyText"/>
              <w:rPr>
                <w:rFonts w:asciiTheme="minorHAnsi" w:eastAsia="Arial" w:hAnsiTheme="minorHAnsi" w:cstheme="minorHAnsi"/>
                <w:sz w:val="22"/>
                <w:szCs w:val="22"/>
              </w:rPr>
            </w:pPr>
            <w:r w:rsidRPr="0086061F">
              <w:rPr>
                <w:rFonts w:asciiTheme="minorHAnsi" w:eastAsia="Arial" w:hAnsiTheme="minorHAnsi" w:cstheme="minorHAnsi"/>
                <w:sz w:val="22"/>
                <w:szCs w:val="22"/>
              </w:rPr>
              <w:t>Yes, we agree with the solution proposed. It is both practical and proportional to the issue identified</w:t>
            </w:r>
            <w:r>
              <w:rPr>
                <w:rFonts w:asciiTheme="minorHAnsi" w:eastAsia="Arial" w:hAnsiTheme="minorHAnsi" w:cstheme="minorHAnsi"/>
                <w:sz w:val="22"/>
                <w:szCs w:val="22"/>
              </w:rPr>
              <w:t>.</w:t>
            </w:r>
          </w:p>
        </w:tc>
        <w:tc>
          <w:tcPr>
            <w:tcW w:w="3752" w:type="dxa"/>
            <w:shd w:val="clear" w:color="auto" w:fill="E2EFD9" w:themeFill="accent6" w:themeFillTint="33"/>
          </w:tcPr>
          <w:p w14:paraId="37F2BE71" w14:textId="1F4F61AE" w:rsidR="0082772D" w:rsidRPr="00A555F1" w:rsidRDefault="0082772D" w:rsidP="0082772D">
            <w:pPr>
              <w:pStyle w:val="BodyText"/>
              <w:rPr>
                <w:rFonts w:cstheme="minorHAnsi"/>
                <w:bCs/>
              </w:rPr>
            </w:pPr>
            <w:r w:rsidRPr="00E34218">
              <w:rPr>
                <w:rFonts w:asciiTheme="minorHAnsi" w:hAnsiTheme="minorHAnsi" w:cstheme="minorHAnsi"/>
                <w:bCs/>
                <w:sz w:val="22"/>
                <w:szCs w:val="22"/>
                <w:lang w:val="en-GB"/>
              </w:rPr>
              <w:t>Noted</w:t>
            </w:r>
          </w:p>
        </w:tc>
      </w:tr>
      <w:tr w:rsidR="0082772D" w:rsidRPr="00A555F1" w14:paraId="5D85DE7A" w14:textId="77777777" w:rsidTr="00576563">
        <w:sdt>
          <w:sdtPr>
            <w:rPr>
              <w:rFonts w:ascii="Calibri" w:hAnsi="Calibri"/>
              <w:sz w:val="22"/>
              <w:szCs w:val="22"/>
            </w:rPr>
            <w:alias w:val="Organisation"/>
            <w:tag w:val="organisation"/>
            <w:id w:val="554206266"/>
            <w:placeholder>
              <w:docPart w:val="4744425448A64D6387DAD5A9E58C92FC"/>
            </w:placeholder>
            <w:text/>
          </w:sdtPr>
          <w:sdtEndPr/>
          <w:sdtContent>
            <w:tc>
              <w:tcPr>
                <w:tcW w:w="1730" w:type="dxa"/>
              </w:tcPr>
              <w:p w14:paraId="5A28D946" w14:textId="4EBF01D2" w:rsidR="0082772D" w:rsidRPr="00ED4FE2" w:rsidRDefault="0082772D" w:rsidP="0082772D">
                <w:pPr>
                  <w:pStyle w:val="BodyTextNoSpacing"/>
                  <w:rPr>
                    <w:rFonts w:asciiTheme="minorHAnsi" w:hAnsiTheme="minorHAnsi" w:cstheme="minorHAnsi"/>
                    <w:b/>
                    <w:bCs/>
                    <w:sz w:val="22"/>
                    <w:szCs w:val="22"/>
                  </w:rPr>
                </w:pPr>
                <w:r>
                  <w:rPr>
                    <w:rFonts w:ascii="Calibri" w:hAnsi="Calibri"/>
                    <w:sz w:val="22"/>
                    <w:szCs w:val="22"/>
                  </w:rPr>
                  <w:t>IDCSL</w:t>
                </w:r>
              </w:p>
            </w:tc>
          </w:sdtContent>
        </w:sdt>
        <w:tc>
          <w:tcPr>
            <w:tcW w:w="1530" w:type="dxa"/>
          </w:tcPr>
          <w:p w14:paraId="6C2448F7" w14:textId="508B713F" w:rsidR="0082772D" w:rsidRPr="00D034A7" w:rsidRDefault="0082772D" w:rsidP="0082772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47101335" w14:textId="129BFCC2" w:rsidR="0082772D" w:rsidRPr="00ED4FE2" w:rsidRDefault="0082772D" w:rsidP="0082772D">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Yes, we agree that a floor should be applied to the application of LDNO discounts</w:t>
            </w:r>
            <w:r>
              <w:rPr>
                <w:rFonts w:asciiTheme="minorHAnsi" w:eastAsia="Arial" w:hAnsiTheme="minorHAnsi" w:cstheme="minorHAnsi"/>
                <w:sz w:val="22"/>
                <w:szCs w:val="22"/>
              </w:rPr>
              <w:t>.</w:t>
            </w:r>
          </w:p>
        </w:tc>
        <w:tc>
          <w:tcPr>
            <w:tcW w:w="3752" w:type="dxa"/>
            <w:shd w:val="clear" w:color="auto" w:fill="E2EFD9" w:themeFill="accent6" w:themeFillTint="33"/>
          </w:tcPr>
          <w:p w14:paraId="4EBDAC3F" w14:textId="436318F7" w:rsidR="0082772D" w:rsidRPr="00A555F1" w:rsidRDefault="0082772D" w:rsidP="0082772D">
            <w:pPr>
              <w:pStyle w:val="BodyText"/>
              <w:rPr>
                <w:rFonts w:cstheme="minorHAnsi"/>
                <w:bCs/>
              </w:rPr>
            </w:pPr>
            <w:r w:rsidRPr="00E34218">
              <w:rPr>
                <w:rFonts w:asciiTheme="minorHAnsi" w:hAnsiTheme="minorHAnsi" w:cstheme="minorHAnsi"/>
                <w:bCs/>
                <w:sz w:val="22"/>
                <w:szCs w:val="22"/>
                <w:lang w:val="en-GB"/>
              </w:rPr>
              <w:t>Noted</w:t>
            </w:r>
          </w:p>
        </w:tc>
      </w:tr>
      <w:tr w:rsidR="0082772D" w:rsidRPr="00A555F1" w14:paraId="454A17CE" w14:textId="77777777" w:rsidTr="00576563">
        <w:sdt>
          <w:sdtPr>
            <w:rPr>
              <w:rFonts w:ascii="Calibri" w:hAnsi="Calibri"/>
              <w:sz w:val="22"/>
              <w:szCs w:val="22"/>
            </w:rPr>
            <w:alias w:val="Organisation"/>
            <w:tag w:val="organisation"/>
            <w:id w:val="270438916"/>
            <w:placeholder>
              <w:docPart w:val="05C4E03AA7FF41EEB7422ADAFC0E602A"/>
            </w:placeholder>
            <w:text/>
          </w:sdtPr>
          <w:sdtEndPr/>
          <w:sdtContent>
            <w:tc>
              <w:tcPr>
                <w:tcW w:w="1730" w:type="dxa"/>
              </w:tcPr>
              <w:p w14:paraId="493155C0" w14:textId="4D1C88A2" w:rsidR="0082772D" w:rsidRPr="00ED4FE2" w:rsidRDefault="0082772D" w:rsidP="0082772D">
                <w:pPr>
                  <w:pStyle w:val="BodyTextNoSpacing"/>
                  <w:rPr>
                    <w:rFonts w:asciiTheme="minorHAnsi" w:hAnsiTheme="minorHAnsi" w:cstheme="minorHAnsi"/>
                    <w:b/>
                    <w:bCs/>
                    <w:sz w:val="22"/>
                    <w:szCs w:val="22"/>
                    <w:lang w:val="en-GB"/>
                  </w:rPr>
                </w:pPr>
                <w:r>
                  <w:rPr>
                    <w:rFonts w:ascii="Calibri" w:hAnsi="Calibri"/>
                    <w:sz w:val="22"/>
                    <w:szCs w:val="22"/>
                  </w:rPr>
                  <w:t>SPEN</w:t>
                </w:r>
              </w:p>
            </w:tc>
          </w:sdtContent>
        </w:sdt>
        <w:tc>
          <w:tcPr>
            <w:tcW w:w="1530" w:type="dxa"/>
          </w:tcPr>
          <w:p w14:paraId="04B37534" w14:textId="33501E50" w:rsidR="0082772D" w:rsidRPr="00D034A7" w:rsidRDefault="0082772D" w:rsidP="0082772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73A4062F" w14:textId="0BC9B60F" w:rsidR="0082772D" w:rsidRPr="00ED4FE2" w:rsidRDefault="0082772D" w:rsidP="0082772D">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Yes, agree with proposed solution</w:t>
            </w:r>
            <w:r>
              <w:rPr>
                <w:rFonts w:asciiTheme="minorHAnsi" w:eastAsia="Arial" w:hAnsiTheme="minorHAnsi" w:cstheme="minorHAnsi"/>
                <w:sz w:val="22"/>
                <w:szCs w:val="22"/>
              </w:rPr>
              <w:t>.</w:t>
            </w:r>
          </w:p>
        </w:tc>
        <w:tc>
          <w:tcPr>
            <w:tcW w:w="3752" w:type="dxa"/>
            <w:shd w:val="clear" w:color="auto" w:fill="E2EFD9" w:themeFill="accent6" w:themeFillTint="33"/>
          </w:tcPr>
          <w:p w14:paraId="768E1F0C" w14:textId="4BC1A3E1" w:rsidR="0082772D" w:rsidRPr="00A555F1" w:rsidRDefault="0082772D" w:rsidP="0082772D">
            <w:pPr>
              <w:pStyle w:val="BodyText"/>
              <w:rPr>
                <w:rFonts w:cstheme="minorHAnsi"/>
                <w:bCs/>
              </w:rPr>
            </w:pPr>
            <w:r w:rsidRPr="00E34218">
              <w:rPr>
                <w:rFonts w:asciiTheme="minorHAnsi" w:hAnsiTheme="minorHAnsi" w:cstheme="minorHAnsi"/>
                <w:bCs/>
                <w:sz w:val="22"/>
                <w:szCs w:val="22"/>
                <w:lang w:val="en-GB"/>
              </w:rPr>
              <w:t>Noted</w:t>
            </w:r>
          </w:p>
        </w:tc>
      </w:tr>
      <w:tr w:rsidR="0082772D" w:rsidRPr="00A555F1" w14:paraId="2473210E" w14:textId="77777777" w:rsidTr="00576563">
        <w:tc>
          <w:tcPr>
            <w:tcW w:w="1730" w:type="dxa"/>
          </w:tcPr>
          <w:p w14:paraId="2B6CBB7D" w14:textId="0C7E8B07" w:rsidR="0082772D" w:rsidRPr="00D034A7" w:rsidRDefault="0082772D" w:rsidP="0082772D">
            <w:pPr>
              <w:pStyle w:val="BodyTextNoSpacing"/>
              <w:rPr>
                <w:rFonts w:asciiTheme="minorHAnsi" w:hAnsiTheme="minorHAnsi" w:cstheme="minorHAnsi"/>
                <w:sz w:val="22"/>
                <w:szCs w:val="22"/>
              </w:rPr>
            </w:pPr>
            <w:r w:rsidRPr="00D034A7">
              <w:rPr>
                <w:rFonts w:asciiTheme="minorHAnsi" w:hAnsiTheme="minorHAnsi" w:cstheme="minorHAnsi"/>
                <w:sz w:val="22"/>
                <w:szCs w:val="22"/>
              </w:rPr>
              <w:t>Indigo Networks</w:t>
            </w:r>
          </w:p>
        </w:tc>
        <w:tc>
          <w:tcPr>
            <w:tcW w:w="1530" w:type="dxa"/>
          </w:tcPr>
          <w:p w14:paraId="05618454" w14:textId="6DA8483C" w:rsidR="0082772D" w:rsidRPr="00D034A7" w:rsidRDefault="0082772D" w:rsidP="0082772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091E3CCC" w14:textId="7F457B35" w:rsidR="0082772D" w:rsidRDefault="0082772D" w:rsidP="0082772D">
            <w:pPr>
              <w:pStyle w:val="BodyText"/>
              <w:rPr>
                <w:rFonts w:cstheme="minorHAnsi"/>
              </w:rPr>
            </w:pPr>
            <w:r>
              <w:rPr>
                <w:rFonts w:cstheme="minorHAnsi"/>
              </w:rPr>
              <w:t>Yes</w:t>
            </w:r>
          </w:p>
        </w:tc>
        <w:tc>
          <w:tcPr>
            <w:tcW w:w="3752" w:type="dxa"/>
            <w:shd w:val="clear" w:color="auto" w:fill="E2EFD9" w:themeFill="accent6" w:themeFillTint="33"/>
          </w:tcPr>
          <w:p w14:paraId="680F0D03" w14:textId="5EB8DB02" w:rsidR="0082772D" w:rsidRPr="00A555F1" w:rsidRDefault="0082772D" w:rsidP="0082772D">
            <w:pPr>
              <w:pStyle w:val="BodyText"/>
              <w:rPr>
                <w:rFonts w:cstheme="minorHAnsi"/>
                <w:bCs/>
              </w:rPr>
            </w:pPr>
            <w:r w:rsidRPr="00E34218">
              <w:rPr>
                <w:rFonts w:asciiTheme="minorHAnsi" w:hAnsiTheme="minorHAnsi" w:cstheme="minorHAnsi"/>
                <w:bCs/>
                <w:sz w:val="22"/>
                <w:szCs w:val="22"/>
                <w:lang w:val="en-GB"/>
              </w:rPr>
              <w:t>Noted</w:t>
            </w:r>
          </w:p>
        </w:tc>
      </w:tr>
      <w:tr w:rsidR="00ED2367" w:rsidRPr="00A555F1" w14:paraId="71C5DED1" w14:textId="77777777" w:rsidTr="00576563">
        <w:tc>
          <w:tcPr>
            <w:tcW w:w="1730" w:type="dxa"/>
          </w:tcPr>
          <w:p w14:paraId="2CCBB48C" w14:textId="6489CDE5" w:rsidR="00ED2367" w:rsidRPr="00ED4FE2" w:rsidRDefault="00ED2367" w:rsidP="00ED2367">
            <w:pPr>
              <w:pStyle w:val="BodyTextNoSpacing"/>
              <w:rPr>
                <w:rFonts w:asciiTheme="minorHAnsi" w:hAnsiTheme="minorHAnsi" w:cstheme="minorHAnsi"/>
                <w:b/>
                <w:bCs/>
                <w:sz w:val="22"/>
                <w:szCs w:val="22"/>
              </w:rPr>
            </w:pPr>
            <w:r>
              <w:rPr>
                <w:rFonts w:ascii="Calibri" w:hAnsi="Calibri"/>
                <w:sz w:val="22"/>
                <w:szCs w:val="22"/>
                <w:lang w:val="en-GB"/>
              </w:rPr>
              <w:t>ENWL</w:t>
            </w:r>
          </w:p>
        </w:tc>
        <w:tc>
          <w:tcPr>
            <w:tcW w:w="1530" w:type="dxa"/>
          </w:tcPr>
          <w:p w14:paraId="1DDA20F3" w14:textId="15ACA4C8" w:rsidR="00ED2367" w:rsidRPr="00D034A7" w:rsidRDefault="00ED2367" w:rsidP="00ED2367">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3305C089"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No, we are not convinced the proposed solution addresses the root cause of the issue.</w:t>
            </w:r>
          </w:p>
          <w:p w14:paraId="7EB805F5"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lastRenderedPageBreak/>
              <w:t>Furthermore, we believe it may introduce new distortions to competition in distribution as it seeks to address others.  If we take the limiting case of t = i + c then introducing a fixed cost adder for an upstream cost (a) would result in t + a = i + a + c.  The expected impact of an adder for an upstream cost would be that the available margin to an IDNO would be unchanged.  It is not clear that this occurs under the proposed solution, because it would allow an IDNO to increase their tariff and margin without reflecting the elements of the tariff that are in place before the application of the fixed adder, and as such it may introduce a distortion to competition.</w:t>
            </w:r>
          </w:p>
          <w:p w14:paraId="74C97F10"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An alternative solution may be to change the floor applied to fixed charges in the event of a negative residual.</w:t>
            </w:r>
          </w:p>
          <w:p w14:paraId="711C7AC7"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 xml:space="preserve">In more detail, the CDCM can be considered to calculate the tariffs as follows: The all-the-way tariff (ATW) can be considered to be comprised of three elements: a </w:t>
            </w:r>
            <w:proofErr w:type="gramStart"/>
            <w:r w:rsidRPr="00A90175">
              <w:rPr>
                <w:rFonts w:asciiTheme="minorHAnsi" w:eastAsia="Arial" w:hAnsiTheme="minorHAnsi" w:cstheme="minorHAnsi"/>
                <w:sz w:val="22"/>
                <w:szCs w:val="22"/>
                <w:lang w:val="en-GB"/>
              </w:rPr>
              <w:t>forward looking</w:t>
            </w:r>
            <w:proofErr w:type="gramEnd"/>
            <w:r w:rsidRPr="00A90175">
              <w:rPr>
                <w:rFonts w:asciiTheme="minorHAnsi" w:eastAsia="Arial" w:hAnsiTheme="minorHAnsi" w:cstheme="minorHAnsi"/>
                <w:sz w:val="22"/>
                <w:szCs w:val="22"/>
                <w:lang w:val="en-GB"/>
              </w:rPr>
              <w:t xml:space="preserve"> charge (FLC), a residual (R), and fixed adder (FA) for items such as SoLR.  The IDNO tariff (IT) can </w:t>
            </w:r>
            <w:proofErr w:type="gramStart"/>
            <w:r w:rsidRPr="00A90175">
              <w:rPr>
                <w:rFonts w:asciiTheme="minorHAnsi" w:eastAsia="Arial" w:hAnsiTheme="minorHAnsi" w:cstheme="minorHAnsi"/>
                <w:sz w:val="22"/>
                <w:szCs w:val="22"/>
                <w:lang w:val="en-GB"/>
              </w:rPr>
              <w:t>be considered to be</w:t>
            </w:r>
            <w:proofErr w:type="gramEnd"/>
            <w:r w:rsidRPr="00A90175">
              <w:rPr>
                <w:rFonts w:asciiTheme="minorHAnsi" w:eastAsia="Arial" w:hAnsiTheme="minorHAnsi" w:cstheme="minorHAnsi"/>
                <w:sz w:val="22"/>
                <w:szCs w:val="22"/>
                <w:lang w:val="en-GB"/>
              </w:rPr>
              <w:t xml:space="preserve"> equal to this but adjusted by a discount percentage (d) to account for the notional downstream costs now incurred by the IDNO party.  However, as the fixed adders apply only to DNO incurred ‘upstream’ costs these should not be subject to the discount percentage. Hence:</w:t>
            </w:r>
          </w:p>
          <w:p w14:paraId="6C9F08C5"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ATW = FLC + R + FA</w:t>
            </w:r>
          </w:p>
          <w:p w14:paraId="2C205DBC"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 xml:space="preserve">IT = ((FLC + </w:t>
            </w:r>
            <w:proofErr w:type="gramStart"/>
            <w:r w:rsidRPr="00A90175">
              <w:rPr>
                <w:rFonts w:asciiTheme="minorHAnsi" w:eastAsia="Arial" w:hAnsiTheme="minorHAnsi" w:cstheme="minorHAnsi"/>
                <w:sz w:val="22"/>
                <w:szCs w:val="22"/>
                <w:lang w:val="en-GB"/>
              </w:rPr>
              <w:t>R )</w:t>
            </w:r>
            <w:proofErr w:type="gramEnd"/>
            <w:r w:rsidRPr="00A90175">
              <w:rPr>
                <w:rFonts w:asciiTheme="minorHAnsi" w:eastAsia="Arial" w:hAnsiTheme="minorHAnsi" w:cstheme="minorHAnsi"/>
                <w:sz w:val="22"/>
                <w:szCs w:val="22"/>
                <w:lang w:val="en-GB"/>
              </w:rPr>
              <w:t xml:space="preserve"> * d) + FA</w:t>
            </w:r>
          </w:p>
          <w:p w14:paraId="70B8CBFC"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And the available IDNO margin is therefore (1 – d) * (FLC + R)</w:t>
            </w:r>
          </w:p>
          <w:p w14:paraId="7C7688D1"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 xml:space="preserve">Considering the fixed tariff element in isolation, in the case of an ATW tariff with a positive FA but a total ATW value of 0, the available margin would be expected to be negative. This is because the negative residual causes R to tend towards the </w:t>
            </w:r>
            <w:proofErr w:type="gramStart"/>
            <w:r w:rsidRPr="00A90175">
              <w:rPr>
                <w:rFonts w:asciiTheme="minorHAnsi" w:eastAsia="Arial" w:hAnsiTheme="minorHAnsi" w:cstheme="minorHAnsi"/>
                <w:sz w:val="22"/>
                <w:szCs w:val="22"/>
                <w:lang w:val="en-GB"/>
              </w:rPr>
              <w:t>zero floor</w:t>
            </w:r>
            <w:proofErr w:type="gramEnd"/>
            <w:r w:rsidRPr="00A90175">
              <w:rPr>
                <w:rFonts w:asciiTheme="minorHAnsi" w:eastAsia="Arial" w:hAnsiTheme="minorHAnsi" w:cstheme="minorHAnsi"/>
                <w:sz w:val="22"/>
                <w:szCs w:val="22"/>
                <w:lang w:val="en-GB"/>
              </w:rPr>
              <w:t xml:space="preserve"> value: R = – (FA + FLC).</w:t>
            </w:r>
          </w:p>
          <w:p w14:paraId="6A6BA6F2"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lastRenderedPageBreak/>
              <w:t xml:space="preserve">This is undesirable, but the most logical solution would seem to be to floor the total ATW fixed tariffs not at zero in the case of a high negative residual, but at the value of the </w:t>
            </w:r>
            <w:proofErr w:type="gramStart"/>
            <w:r w:rsidRPr="00A90175">
              <w:rPr>
                <w:rFonts w:asciiTheme="minorHAnsi" w:eastAsia="Arial" w:hAnsiTheme="minorHAnsi" w:cstheme="minorHAnsi"/>
                <w:sz w:val="22"/>
                <w:szCs w:val="22"/>
                <w:lang w:val="en-GB"/>
              </w:rPr>
              <w:t>forward looking</w:t>
            </w:r>
            <w:proofErr w:type="gramEnd"/>
            <w:r w:rsidRPr="00A90175">
              <w:rPr>
                <w:rFonts w:asciiTheme="minorHAnsi" w:eastAsia="Arial" w:hAnsiTheme="minorHAnsi" w:cstheme="minorHAnsi"/>
                <w:sz w:val="22"/>
                <w:szCs w:val="22"/>
                <w:lang w:val="en-GB"/>
              </w:rPr>
              <w:t xml:space="preserve"> charge excluding fixed adders instead.  In this case, R = -FLC, and although zero margin would be available on the fixed charge element other tariff components would provide a positive IDNO margin.</w:t>
            </w:r>
          </w:p>
          <w:p w14:paraId="3EF076D8"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Applying this to the example of LDN 23/24, the residual would be capped at -3.31p/MPAN/day and not at -3.52 as before (i.e. it would be capped at -FLC, excluding the FA element).  This would result in fixed charges for both all-the-way, and LV/HV IDNO fixed charges, of 0.21p/MPAN/day.  Unit rates are lowered to ensure correct overall recovery of revenue.</w:t>
            </w:r>
          </w:p>
          <w:p w14:paraId="2A0C09A6" w14:textId="77777777" w:rsidR="00A90175" w:rsidRPr="00A90175"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This solution can be crudely modelled in the LDN 23/24 CDCM by changing cell J225 on the “Revenue matching” sheet from =MAX(-J</w:t>
            </w:r>
            <w:proofErr w:type="gramStart"/>
            <w:r w:rsidRPr="00A90175">
              <w:rPr>
                <w:rFonts w:asciiTheme="minorHAnsi" w:eastAsia="Arial" w:hAnsiTheme="minorHAnsi" w:cstheme="minorHAnsi"/>
                <w:sz w:val="22"/>
                <w:szCs w:val="22"/>
                <w:lang w:val="en-GB"/>
              </w:rPr>
              <w:t>223,J</w:t>
            </w:r>
            <w:proofErr w:type="gramEnd"/>
            <w:r w:rsidRPr="00A90175">
              <w:rPr>
                <w:rFonts w:asciiTheme="minorHAnsi" w:eastAsia="Arial" w:hAnsiTheme="minorHAnsi" w:cstheme="minorHAnsi"/>
                <w:sz w:val="22"/>
                <w:szCs w:val="22"/>
                <w:lang w:val="en-GB"/>
              </w:rPr>
              <w:t>199) to =MAX(-J223,J199)+J48.  This avoids negative IDNO margin and preserves the fixed adder differential between tariffs.</w:t>
            </w:r>
          </w:p>
          <w:p w14:paraId="542EC5B2" w14:textId="2ADADC3B" w:rsidR="00ED2367" w:rsidRPr="00ED4FE2" w:rsidRDefault="00A90175" w:rsidP="00A90175">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This solution aims to achieve three goals: to preserve the IDNO margin at a value equal to the conceptual value (1 – d) * (FLC + R) for the fixed tariff component, to avoid a negative IDNO margin, and to preserve revenue recovery (scaling).</w:t>
            </w:r>
          </w:p>
        </w:tc>
        <w:tc>
          <w:tcPr>
            <w:tcW w:w="3752" w:type="dxa"/>
            <w:shd w:val="clear" w:color="auto" w:fill="E2EFD9" w:themeFill="accent6" w:themeFillTint="33"/>
          </w:tcPr>
          <w:p w14:paraId="21631914" w14:textId="05D4AB50" w:rsidR="00ED2367" w:rsidRPr="0082772D" w:rsidRDefault="0082772D" w:rsidP="00ED2367">
            <w:pPr>
              <w:pStyle w:val="BodyText"/>
              <w:rPr>
                <w:rFonts w:asciiTheme="minorHAnsi" w:hAnsiTheme="minorHAnsi" w:cstheme="minorHAnsi"/>
                <w:bCs/>
                <w:sz w:val="22"/>
                <w:szCs w:val="22"/>
              </w:rPr>
            </w:pPr>
            <w:r w:rsidRPr="0082772D">
              <w:rPr>
                <w:rFonts w:asciiTheme="minorHAnsi" w:hAnsiTheme="minorHAnsi" w:cstheme="minorHAnsi"/>
                <w:bCs/>
                <w:sz w:val="22"/>
                <w:szCs w:val="22"/>
              </w:rPr>
              <w:lastRenderedPageBreak/>
              <w:t xml:space="preserve">Does not agree wiht the solution on offer and gives an alternative approach </w:t>
            </w:r>
            <w:r w:rsidRPr="0082772D">
              <w:rPr>
                <w:rFonts w:asciiTheme="minorHAnsi" w:hAnsiTheme="minorHAnsi" w:cstheme="minorHAnsi"/>
                <w:bCs/>
                <w:sz w:val="22"/>
                <w:szCs w:val="22"/>
              </w:rPr>
              <w:lastRenderedPageBreak/>
              <w:t>which the Working Group agreed to take away and consider.</w:t>
            </w:r>
          </w:p>
        </w:tc>
      </w:tr>
      <w:tr w:rsidR="00A90175" w:rsidRPr="00A555F1" w14:paraId="65FC9409" w14:textId="77777777" w:rsidTr="00576563">
        <w:tc>
          <w:tcPr>
            <w:tcW w:w="1730" w:type="dxa"/>
          </w:tcPr>
          <w:p w14:paraId="2C6DA796" w14:textId="1AFC860C" w:rsidR="00A90175" w:rsidRDefault="00A90175" w:rsidP="00A90175">
            <w:pPr>
              <w:pStyle w:val="BodyTextNoSpacing"/>
              <w:rPr>
                <w:rFonts w:ascii="Calibri" w:hAnsi="Calibri"/>
                <w:sz w:val="22"/>
                <w:szCs w:val="22"/>
              </w:rPr>
            </w:pPr>
            <w:r w:rsidRPr="00A90175">
              <w:rPr>
                <w:rFonts w:ascii="Calibri" w:hAnsi="Calibri"/>
                <w:sz w:val="22"/>
                <w:szCs w:val="22"/>
              </w:rPr>
              <w:lastRenderedPageBreak/>
              <w:t>Scottish and Southern Electricity Networks</w:t>
            </w:r>
          </w:p>
        </w:tc>
        <w:tc>
          <w:tcPr>
            <w:tcW w:w="1530" w:type="dxa"/>
          </w:tcPr>
          <w:p w14:paraId="05C2E915" w14:textId="64AF33C1" w:rsidR="00A90175" w:rsidRPr="00D034A7" w:rsidRDefault="00A90175" w:rsidP="00A90175">
            <w:pPr>
              <w:pStyle w:val="BodyText"/>
              <w:rPr>
                <w:rFonts w:cstheme="minorHAnsi"/>
                <w:b/>
              </w:rPr>
            </w:pPr>
            <w:r w:rsidRPr="00D034A7">
              <w:rPr>
                <w:rFonts w:asciiTheme="minorHAnsi" w:hAnsiTheme="minorHAnsi" w:cstheme="minorHAnsi"/>
                <w:b/>
                <w:sz w:val="22"/>
                <w:szCs w:val="22"/>
              </w:rPr>
              <w:t>Non-confidential</w:t>
            </w:r>
          </w:p>
        </w:tc>
        <w:tc>
          <w:tcPr>
            <w:tcW w:w="7069" w:type="dxa"/>
          </w:tcPr>
          <w:p w14:paraId="217477F6" w14:textId="65143C03" w:rsidR="00A90175" w:rsidRPr="00ED4FE2" w:rsidRDefault="00A90175" w:rsidP="00A90175">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0C2AEE17" w14:textId="349DCC81" w:rsidR="00A90175" w:rsidRPr="00A555F1" w:rsidRDefault="0082772D" w:rsidP="00A90175">
            <w:pPr>
              <w:pStyle w:val="BodyText"/>
              <w:rPr>
                <w:rFonts w:cstheme="minorHAnsi"/>
                <w:bCs/>
              </w:rPr>
            </w:pPr>
            <w:r>
              <w:rPr>
                <w:rFonts w:asciiTheme="minorHAnsi" w:hAnsiTheme="minorHAnsi" w:cstheme="minorHAnsi"/>
                <w:bCs/>
                <w:sz w:val="22"/>
                <w:szCs w:val="22"/>
                <w:lang w:val="en-GB"/>
              </w:rPr>
              <w:t>Noted</w:t>
            </w:r>
          </w:p>
        </w:tc>
      </w:tr>
      <w:tr w:rsidR="00A90175" w:rsidRPr="007A0F4A" w14:paraId="55B10B76" w14:textId="77777777" w:rsidTr="00576563">
        <w:tc>
          <w:tcPr>
            <w:tcW w:w="14081" w:type="dxa"/>
            <w:gridSpan w:val="4"/>
            <w:shd w:val="clear" w:color="auto" w:fill="E2EFD9" w:themeFill="accent6" w:themeFillTint="33"/>
          </w:tcPr>
          <w:p w14:paraId="2B8A0816" w14:textId="33F16067" w:rsidR="00A90175"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lastRenderedPageBreak/>
              <w:t>Working Group Conclusions</w:t>
            </w:r>
            <w:r w:rsidRPr="007A0F4A">
              <w:rPr>
                <w:rFonts w:asciiTheme="minorHAnsi" w:hAnsiTheme="minorHAnsi" w:cstheme="minorHAnsi"/>
                <w:bCs/>
                <w:sz w:val="22"/>
                <w:szCs w:val="22"/>
                <w:lang w:val="en-GB"/>
              </w:rPr>
              <w:t xml:space="preserve">: </w:t>
            </w:r>
            <w:r w:rsidR="0082772D">
              <w:rPr>
                <w:rFonts w:asciiTheme="minorHAnsi" w:hAnsiTheme="minorHAnsi" w:cstheme="minorHAnsi"/>
                <w:bCs/>
                <w:sz w:val="22"/>
                <w:szCs w:val="22"/>
                <w:lang w:val="en-GB"/>
              </w:rPr>
              <w:t xml:space="preserve"> 6 respondents agreed with the solution on offer, 1 said they broadly agreed with the solution but drew attention to the fact that DCP 388 was rejected and offered an alternative solution, another responder stated that they did not agree with the proposed approach and offered another alternative. The final responder offered no comment.</w:t>
            </w:r>
          </w:p>
          <w:p w14:paraId="3F590B89" w14:textId="77777777" w:rsidR="0082772D" w:rsidRDefault="0082772D" w:rsidP="00A90175">
            <w:pPr>
              <w:pStyle w:val="BodyText"/>
              <w:rPr>
                <w:rFonts w:asciiTheme="minorHAnsi" w:hAnsiTheme="minorHAnsi" w:cstheme="minorHAnsi"/>
                <w:bCs/>
                <w:sz w:val="22"/>
                <w:szCs w:val="22"/>
                <w:lang w:val="en-GB"/>
              </w:rPr>
            </w:pPr>
          </w:p>
          <w:p w14:paraId="175D2D3F" w14:textId="04BE88BA" w:rsidR="0082772D" w:rsidRDefault="0082772D" w:rsidP="00A9017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took an action to take away both the alternative solutions that had been suggested for consideration.</w:t>
            </w:r>
          </w:p>
          <w:p w14:paraId="0D24BE9B" w14:textId="3BB40F4C" w:rsidR="00A90175" w:rsidRPr="007A0F4A" w:rsidRDefault="00A90175" w:rsidP="00A90175">
            <w:pPr>
              <w:pStyle w:val="BodyText"/>
              <w:rPr>
                <w:rFonts w:asciiTheme="minorHAnsi" w:hAnsiTheme="minorHAnsi" w:cstheme="minorHAnsi"/>
                <w:bCs/>
                <w:sz w:val="22"/>
                <w:szCs w:val="22"/>
                <w:lang w:val="en-GB"/>
              </w:rPr>
            </w:pPr>
          </w:p>
        </w:tc>
      </w:tr>
    </w:tbl>
    <w:p w14:paraId="4783C547" w14:textId="03AC6D12"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663B21" w:rsidRPr="007A0F4A" w14:paraId="1FC87DE1"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BE98FE"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7003200"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D8AE8DE"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5144F55" w14:textId="20E90CCC" w:rsidR="00663B21" w:rsidRPr="00ED4FE2" w:rsidRDefault="00663B21" w:rsidP="00663B21">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agree with the Working Groups approach to follow the same process as DCP 328 and not correct the shortfall fall in revenues? If not, please provide an alternative method.</w:t>
            </w:r>
          </w:p>
        </w:tc>
        <w:tc>
          <w:tcPr>
            <w:tcW w:w="3752" w:type="dxa"/>
            <w:shd w:val="clear" w:color="auto" w:fill="E2EFD9" w:themeFill="accent6" w:themeFillTint="33"/>
          </w:tcPr>
          <w:p w14:paraId="2734630C" w14:textId="77777777" w:rsidR="00663B21" w:rsidRPr="007A0F4A" w:rsidRDefault="00663B21"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3237B254" w14:textId="77777777" w:rsidTr="00512A7D">
        <w:tc>
          <w:tcPr>
            <w:tcW w:w="1730" w:type="dxa"/>
          </w:tcPr>
          <w:p w14:paraId="6991F541" w14:textId="10AC55F8"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t>UKPN</w:t>
            </w:r>
          </w:p>
        </w:tc>
        <w:tc>
          <w:tcPr>
            <w:tcW w:w="1530" w:type="dxa"/>
          </w:tcPr>
          <w:p w14:paraId="1F7ABA9F" w14:textId="1EED066C"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425630D7" w14:textId="26CF0CF6"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We have reservations with using the approach proposed for DCP328 as this change was rejected by the Authority, we have proposed an alternative as part of our response to Q5</w:t>
            </w:r>
            <w:r>
              <w:rPr>
                <w:rFonts w:asciiTheme="minorHAnsi" w:hAnsiTheme="minorHAnsi" w:cstheme="minorHAnsi"/>
                <w:bCs/>
                <w:sz w:val="22"/>
                <w:szCs w:val="22"/>
                <w:lang w:val="en-GB"/>
              </w:rPr>
              <w:t>.</w:t>
            </w:r>
          </w:p>
        </w:tc>
        <w:tc>
          <w:tcPr>
            <w:tcW w:w="3752" w:type="dxa"/>
            <w:shd w:val="clear" w:color="auto" w:fill="E2EFD9" w:themeFill="accent6" w:themeFillTint="33"/>
          </w:tcPr>
          <w:p w14:paraId="7F9C8217" w14:textId="3E4AA913" w:rsidR="00D034A7" w:rsidRPr="00A555F1" w:rsidRDefault="0082772D"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82772D" w:rsidRPr="00A555F1" w14:paraId="1C93D931" w14:textId="77777777" w:rsidTr="00512A7D">
        <w:tc>
          <w:tcPr>
            <w:tcW w:w="1730" w:type="dxa"/>
          </w:tcPr>
          <w:p w14:paraId="1DC111AA" w14:textId="7FE1CEF4"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12CF75BC" w14:textId="2905E62A" w:rsidR="0082772D" w:rsidRPr="007A0F4A" w:rsidRDefault="0082772D" w:rsidP="0082772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3BE47202" w14:textId="343964CD" w:rsidR="0082772D" w:rsidRPr="00ED4FE2" w:rsidRDefault="0082772D" w:rsidP="0082772D">
            <w:pPr>
              <w:pStyle w:val="BodyText"/>
              <w:rPr>
                <w:rFonts w:asciiTheme="minorHAnsi" w:hAnsiTheme="minorHAnsi" w:cstheme="minorHAnsi"/>
                <w:bCs/>
                <w:sz w:val="22"/>
                <w:szCs w:val="22"/>
              </w:rPr>
            </w:pPr>
            <w:r>
              <w:rPr>
                <w:rFonts w:asciiTheme="minorHAnsi" w:hAnsiTheme="minorHAnsi" w:cstheme="minorHAnsi"/>
                <w:bCs/>
                <w:sz w:val="22"/>
                <w:szCs w:val="22"/>
              </w:rPr>
              <w:t>Yes</w:t>
            </w:r>
          </w:p>
        </w:tc>
        <w:tc>
          <w:tcPr>
            <w:tcW w:w="3752" w:type="dxa"/>
            <w:shd w:val="clear" w:color="auto" w:fill="E2EFD9" w:themeFill="accent6" w:themeFillTint="33"/>
          </w:tcPr>
          <w:p w14:paraId="45F67FDB" w14:textId="752C0C33" w:rsidR="0082772D" w:rsidRPr="00A555F1" w:rsidRDefault="0082772D" w:rsidP="0082772D">
            <w:pPr>
              <w:pStyle w:val="BodyText"/>
              <w:rPr>
                <w:rFonts w:asciiTheme="minorHAnsi" w:hAnsiTheme="minorHAnsi" w:cstheme="minorHAnsi"/>
                <w:bCs/>
                <w:sz w:val="22"/>
                <w:szCs w:val="22"/>
              </w:rPr>
            </w:pPr>
            <w:r w:rsidRPr="00025ACE">
              <w:rPr>
                <w:rFonts w:asciiTheme="minorHAnsi" w:hAnsiTheme="minorHAnsi" w:cstheme="minorHAnsi"/>
                <w:bCs/>
                <w:sz w:val="22"/>
                <w:szCs w:val="22"/>
                <w:lang w:val="en-GB"/>
              </w:rPr>
              <w:t>Noted</w:t>
            </w:r>
          </w:p>
        </w:tc>
      </w:tr>
      <w:tr w:rsidR="0082772D" w:rsidRPr="00A555F1" w14:paraId="34E4FDDA" w14:textId="77777777" w:rsidTr="00512A7D">
        <w:sdt>
          <w:sdtPr>
            <w:rPr>
              <w:rFonts w:ascii="Calibri" w:hAnsi="Calibri"/>
              <w:sz w:val="22"/>
              <w:szCs w:val="22"/>
            </w:rPr>
            <w:alias w:val="Organisation"/>
            <w:tag w:val="organisation"/>
            <w:id w:val="-102036686"/>
            <w:placeholder>
              <w:docPart w:val="1D6BC90D45BC4F2AB284C7D82A5C86F5"/>
            </w:placeholder>
            <w:text/>
          </w:sdtPr>
          <w:sdtEndPr/>
          <w:sdtContent>
            <w:tc>
              <w:tcPr>
                <w:tcW w:w="1730" w:type="dxa"/>
              </w:tcPr>
              <w:p w14:paraId="6EFFDE1A" w14:textId="6E49AD6C" w:rsidR="0082772D" w:rsidRPr="00ED4FE2" w:rsidRDefault="0082772D" w:rsidP="0082772D">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68F87937" w14:textId="11E7A6E6" w:rsidR="0082772D" w:rsidRPr="007A0F4A" w:rsidRDefault="0082772D" w:rsidP="0082772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1F4F10DE" w14:textId="2D054916" w:rsidR="0082772D" w:rsidRPr="00ED4FE2" w:rsidRDefault="0082772D" w:rsidP="0082772D">
            <w:pPr>
              <w:pStyle w:val="BodyText"/>
              <w:rPr>
                <w:rFonts w:asciiTheme="minorHAnsi" w:hAnsiTheme="minorHAnsi" w:cstheme="minorHAnsi"/>
                <w:bCs/>
                <w:sz w:val="22"/>
                <w:szCs w:val="22"/>
              </w:rPr>
            </w:pPr>
            <w:r w:rsidRPr="00C12A18">
              <w:rPr>
                <w:rFonts w:asciiTheme="minorHAnsi" w:hAnsiTheme="minorHAnsi" w:cstheme="minorHAnsi"/>
                <w:bCs/>
                <w:sz w:val="22"/>
                <w:szCs w:val="22"/>
              </w:rPr>
              <w:t>Yes, as mechanisms exist to pick up the balance</w:t>
            </w:r>
          </w:p>
        </w:tc>
        <w:tc>
          <w:tcPr>
            <w:tcW w:w="3752" w:type="dxa"/>
            <w:shd w:val="clear" w:color="auto" w:fill="E2EFD9" w:themeFill="accent6" w:themeFillTint="33"/>
          </w:tcPr>
          <w:p w14:paraId="3746DEFA" w14:textId="35DCF0EC" w:rsidR="0082772D" w:rsidRPr="00A555F1" w:rsidRDefault="0082772D" w:rsidP="0082772D">
            <w:pPr>
              <w:pStyle w:val="BodyText"/>
              <w:rPr>
                <w:rFonts w:cstheme="minorHAnsi"/>
                <w:bCs/>
              </w:rPr>
            </w:pPr>
            <w:r w:rsidRPr="00025ACE">
              <w:rPr>
                <w:rFonts w:asciiTheme="minorHAnsi" w:hAnsiTheme="minorHAnsi" w:cstheme="minorHAnsi"/>
                <w:bCs/>
                <w:sz w:val="22"/>
                <w:szCs w:val="22"/>
                <w:lang w:val="en-GB"/>
              </w:rPr>
              <w:t>Noted</w:t>
            </w:r>
          </w:p>
        </w:tc>
      </w:tr>
      <w:tr w:rsidR="0082772D" w:rsidRPr="00A555F1" w14:paraId="30AF827B" w14:textId="77777777" w:rsidTr="00512A7D">
        <w:sdt>
          <w:sdtPr>
            <w:rPr>
              <w:rFonts w:ascii="Calibri" w:hAnsi="Calibri"/>
              <w:sz w:val="22"/>
              <w:szCs w:val="22"/>
            </w:rPr>
            <w:alias w:val="Organisation"/>
            <w:tag w:val="organisation"/>
            <w:id w:val="-629092711"/>
            <w:placeholder>
              <w:docPart w:val="C0A8D90DDF224A47B4CB5331112E1333"/>
            </w:placeholder>
            <w:text/>
          </w:sdtPr>
          <w:sdtEndPr/>
          <w:sdtContent>
            <w:tc>
              <w:tcPr>
                <w:tcW w:w="1730" w:type="dxa"/>
              </w:tcPr>
              <w:p w14:paraId="4FEB76A7" w14:textId="6CC239E4"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1733B212" w14:textId="07858E0C" w:rsidR="0082772D" w:rsidRPr="007A0F4A" w:rsidRDefault="0082772D" w:rsidP="0082772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3543285E" w14:textId="5C74CE88" w:rsidR="0082772D" w:rsidRPr="00ED4FE2" w:rsidRDefault="0082772D" w:rsidP="0082772D">
            <w:pPr>
              <w:pStyle w:val="BodyText"/>
              <w:rPr>
                <w:rFonts w:asciiTheme="minorHAnsi" w:eastAsia="Arial" w:hAnsiTheme="minorHAnsi" w:cstheme="minorHAnsi"/>
                <w:sz w:val="22"/>
                <w:szCs w:val="22"/>
              </w:rPr>
            </w:pPr>
            <w:r w:rsidRPr="0086061F">
              <w:rPr>
                <w:rFonts w:asciiTheme="minorHAnsi" w:eastAsia="Arial" w:hAnsiTheme="minorHAnsi" w:cstheme="minorHAnsi"/>
                <w:sz w:val="22"/>
                <w:szCs w:val="22"/>
              </w:rPr>
              <w:t>Yes. The shortfall will be dealt with by the CDCM/EDCM/PCDM iteration process.</w:t>
            </w:r>
          </w:p>
        </w:tc>
        <w:tc>
          <w:tcPr>
            <w:tcW w:w="3752" w:type="dxa"/>
            <w:shd w:val="clear" w:color="auto" w:fill="E2EFD9" w:themeFill="accent6" w:themeFillTint="33"/>
          </w:tcPr>
          <w:p w14:paraId="6C707117" w14:textId="781352E4" w:rsidR="0082772D" w:rsidRPr="00A555F1" w:rsidRDefault="0082772D" w:rsidP="0082772D">
            <w:pPr>
              <w:pStyle w:val="BodyText"/>
              <w:rPr>
                <w:rFonts w:cstheme="minorHAnsi"/>
                <w:bCs/>
              </w:rPr>
            </w:pPr>
            <w:r w:rsidRPr="00025ACE">
              <w:rPr>
                <w:rFonts w:asciiTheme="minorHAnsi" w:hAnsiTheme="minorHAnsi" w:cstheme="minorHAnsi"/>
                <w:bCs/>
                <w:sz w:val="22"/>
                <w:szCs w:val="22"/>
                <w:lang w:val="en-GB"/>
              </w:rPr>
              <w:t>Noted</w:t>
            </w:r>
          </w:p>
        </w:tc>
      </w:tr>
      <w:tr w:rsidR="0082772D" w:rsidRPr="00A555F1" w14:paraId="6889F07A" w14:textId="77777777" w:rsidTr="00512A7D">
        <w:sdt>
          <w:sdtPr>
            <w:rPr>
              <w:rFonts w:ascii="Calibri" w:hAnsi="Calibri"/>
              <w:sz w:val="22"/>
              <w:szCs w:val="22"/>
            </w:rPr>
            <w:alias w:val="Organisation"/>
            <w:tag w:val="organisation"/>
            <w:id w:val="736744890"/>
            <w:placeholder>
              <w:docPart w:val="D05631306B454A17A954BD9824972631"/>
            </w:placeholder>
            <w:text/>
          </w:sdtPr>
          <w:sdtEndPr/>
          <w:sdtContent>
            <w:tc>
              <w:tcPr>
                <w:tcW w:w="1730" w:type="dxa"/>
              </w:tcPr>
              <w:p w14:paraId="582D7DBA" w14:textId="07FDDB70"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643D28A0" w14:textId="39BC7302" w:rsidR="0082772D" w:rsidRPr="007A0F4A" w:rsidRDefault="0082772D" w:rsidP="0082772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194C7D16" w14:textId="0D433930" w:rsidR="0082772D" w:rsidRPr="00ED4FE2" w:rsidRDefault="0082772D" w:rsidP="0082772D">
            <w:pPr>
              <w:pStyle w:val="BodyText"/>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3752" w:type="dxa"/>
            <w:shd w:val="clear" w:color="auto" w:fill="E2EFD9" w:themeFill="accent6" w:themeFillTint="33"/>
          </w:tcPr>
          <w:p w14:paraId="26676B3E" w14:textId="7286D307" w:rsidR="0082772D" w:rsidRPr="00A555F1" w:rsidRDefault="0082772D" w:rsidP="0082772D">
            <w:pPr>
              <w:pStyle w:val="BodyText"/>
              <w:rPr>
                <w:rFonts w:cstheme="minorHAnsi"/>
                <w:bCs/>
              </w:rPr>
            </w:pPr>
            <w:r w:rsidRPr="00175246">
              <w:rPr>
                <w:rFonts w:asciiTheme="minorHAnsi" w:hAnsiTheme="minorHAnsi" w:cstheme="minorHAnsi"/>
                <w:bCs/>
                <w:sz w:val="22"/>
                <w:szCs w:val="22"/>
                <w:lang w:val="en-GB"/>
              </w:rPr>
              <w:t>Noted</w:t>
            </w:r>
          </w:p>
        </w:tc>
      </w:tr>
      <w:tr w:rsidR="0082772D" w:rsidRPr="00A555F1" w14:paraId="212581AE" w14:textId="77777777" w:rsidTr="00512A7D">
        <w:sdt>
          <w:sdtPr>
            <w:rPr>
              <w:rFonts w:ascii="Calibri" w:hAnsi="Calibri"/>
              <w:sz w:val="22"/>
              <w:szCs w:val="22"/>
            </w:rPr>
            <w:alias w:val="Organisation"/>
            <w:tag w:val="organisation"/>
            <w:id w:val="-1410080252"/>
            <w:placeholder>
              <w:docPart w:val="C4B9F62DE2E44C17B37D1F5AC29D794A"/>
            </w:placeholder>
            <w:text/>
          </w:sdtPr>
          <w:sdtEndPr/>
          <w:sdtContent>
            <w:tc>
              <w:tcPr>
                <w:tcW w:w="1730" w:type="dxa"/>
              </w:tcPr>
              <w:p w14:paraId="0EDB790D" w14:textId="24BB4D3D" w:rsidR="0082772D" w:rsidRPr="00ED4FE2" w:rsidRDefault="0082772D" w:rsidP="0082772D">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14BF9D73" w14:textId="5C7FB37A" w:rsidR="0082772D" w:rsidRPr="007A0F4A" w:rsidRDefault="0082772D" w:rsidP="0082772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16080153" w14:textId="1D99D6C8" w:rsidR="0082772D" w:rsidRPr="00ED4FE2" w:rsidRDefault="0082772D" w:rsidP="0082772D">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Yes, agree with DCP 328 process.</w:t>
            </w:r>
          </w:p>
        </w:tc>
        <w:tc>
          <w:tcPr>
            <w:tcW w:w="3752" w:type="dxa"/>
            <w:shd w:val="clear" w:color="auto" w:fill="E2EFD9" w:themeFill="accent6" w:themeFillTint="33"/>
          </w:tcPr>
          <w:p w14:paraId="4C2777A3" w14:textId="395AAEF3" w:rsidR="0082772D" w:rsidRPr="00A555F1" w:rsidRDefault="0082772D" w:rsidP="0082772D">
            <w:pPr>
              <w:pStyle w:val="BodyText"/>
              <w:rPr>
                <w:rFonts w:cstheme="minorHAnsi"/>
                <w:bCs/>
              </w:rPr>
            </w:pPr>
            <w:r w:rsidRPr="00175246">
              <w:rPr>
                <w:rFonts w:asciiTheme="minorHAnsi" w:hAnsiTheme="minorHAnsi" w:cstheme="minorHAnsi"/>
                <w:bCs/>
                <w:sz w:val="22"/>
                <w:szCs w:val="22"/>
                <w:lang w:val="en-GB"/>
              </w:rPr>
              <w:t>Noted</w:t>
            </w:r>
          </w:p>
        </w:tc>
      </w:tr>
      <w:tr w:rsidR="0082772D" w:rsidRPr="00A555F1" w14:paraId="221C556F" w14:textId="77777777" w:rsidTr="00512A7D">
        <w:tc>
          <w:tcPr>
            <w:tcW w:w="1730" w:type="dxa"/>
          </w:tcPr>
          <w:p w14:paraId="36ECC568" w14:textId="08D31BD4" w:rsidR="0082772D" w:rsidRPr="00ED4FE2" w:rsidRDefault="0082772D" w:rsidP="0082772D">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t>Indigo Networks</w:t>
            </w:r>
          </w:p>
        </w:tc>
        <w:tc>
          <w:tcPr>
            <w:tcW w:w="1530" w:type="dxa"/>
          </w:tcPr>
          <w:p w14:paraId="345DEE6A" w14:textId="02F17100" w:rsidR="0082772D" w:rsidRPr="005201B6" w:rsidRDefault="0082772D" w:rsidP="0082772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129024DD" w14:textId="55A6E3F0" w:rsidR="0082772D" w:rsidRPr="0082772D" w:rsidRDefault="0082772D" w:rsidP="0082772D">
            <w:pPr>
              <w:pStyle w:val="BodyText"/>
              <w:rPr>
                <w:rFonts w:asciiTheme="minorHAnsi" w:hAnsiTheme="minorHAnsi" w:cstheme="minorHAnsi"/>
                <w:sz w:val="22"/>
                <w:szCs w:val="22"/>
              </w:rPr>
            </w:pPr>
            <w:r w:rsidRPr="0082772D">
              <w:rPr>
                <w:rFonts w:asciiTheme="minorHAnsi" w:hAnsiTheme="minorHAnsi" w:cstheme="minorHAnsi"/>
                <w:sz w:val="22"/>
                <w:szCs w:val="22"/>
              </w:rPr>
              <w:t>Yes</w:t>
            </w:r>
          </w:p>
        </w:tc>
        <w:tc>
          <w:tcPr>
            <w:tcW w:w="3752" w:type="dxa"/>
            <w:shd w:val="clear" w:color="auto" w:fill="E2EFD9" w:themeFill="accent6" w:themeFillTint="33"/>
          </w:tcPr>
          <w:p w14:paraId="3EE2E948" w14:textId="66F68069" w:rsidR="0082772D" w:rsidRPr="00A555F1" w:rsidRDefault="0082772D" w:rsidP="0082772D">
            <w:pPr>
              <w:pStyle w:val="BodyText"/>
              <w:rPr>
                <w:rFonts w:cstheme="minorHAnsi"/>
                <w:bCs/>
              </w:rPr>
            </w:pPr>
            <w:r w:rsidRPr="00175246">
              <w:rPr>
                <w:rFonts w:asciiTheme="minorHAnsi" w:hAnsiTheme="minorHAnsi" w:cstheme="minorHAnsi"/>
                <w:bCs/>
                <w:sz w:val="22"/>
                <w:szCs w:val="22"/>
                <w:lang w:val="en-GB"/>
              </w:rPr>
              <w:t>Noted</w:t>
            </w:r>
          </w:p>
        </w:tc>
      </w:tr>
      <w:tr w:rsidR="00D034A7" w:rsidRPr="00A555F1" w14:paraId="05CDEF4B" w14:textId="77777777" w:rsidTr="00512A7D">
        <w:tc>
          <w:tcPr>
            <w:tcW w:w="1730" w:type="dxa"/>
          </w:tcPr>
          <w:p w14:paraId="34065AD7" w14:textId="2F3EA627"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lang w:val="en-GB"/>
              </w:rPr>
              <w:t>ENWL</w:t>
            </w:r>
          </w:p>
        </w:tc>
        <w:tc>
          <w:tcPr>
            <w:tcW w:w="1530" w:type="dxa"/>
          </w:tcPr>
          <w:p w14:paraId="72D7C9F0" w14:textId="6832F73E"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54A8A3BF" w14:textId="77777777" w:rsidR="00D034A7" w:rsidRPr="00A90175"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No, we believe the charging methodologies should seek to ensure that the allowed revenue target is collected in full.</w:t>
            </w:r>
          </w:p>
          <w:p w14:paraId="649EB22C" w14:textId="77777777" w:rsidR="00D034A7" w:rsidRPr="00A90175"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 xml:space="preserve">Shortfall or excess recovery of allowed revenues, tested against the price control formula and not model calculations, can result in DNO penalties and should be avoided. </w:t>
            </w:r>
          </w:p>
          <w:p w14:paraId="37262F61" w14:textId="77777777" w:rsidR="00D034A7" w:rsidRPr="00A90175"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DCP328 was rejected by all categories of industry party and the Authority, and hence we do not consider it to have set any precedent for such an approach.</w:t>
            </w:r>
          </w:p>
          <w:p w14:paraId="5B6AE23D" w14:textId="4EF47D92" w:rsidR="00D034A7" w:rsidRPr="00ED4FE2"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 xml:space="preserve">Scaling should be adjusted to ensure tariffs recover the revenue target.  If </w:t>
            </w:r>
            <w:proofErr w:type="gramStart"/>
            <w:r w:rsidRPr="00A90175">
              <w:rPr>
                <w:rFonts w:asciiTheme="minorHAnsi" w:eastAsia="Arial" w:hAnsiTheme="minorHAnsi" w:cstheme="minorHAnsi"/>
                <w:sz w:val="22"/>
                <w:szCs w:val="22"/>
                <w:lang w:val="en-GB"/>
              </w:rPr>
              <w:t>necessary</w:t>
            </w:r>
            <w:proofErr w:type="gramEnd"/>
            <w:r w:rsidRPr="00A90175">
              <w:rPr>
                <w:rFonts w:asciiTheme="minorHAnsi" w:eastAsia="Arial" w:hAnsiTheme="minorHAnsi" w:cstheme="minorHAnsi"/>
                <w:sz w:val="22"/>
                <w:szCs w:val="22"/>
                <w:lang w:val="en-GB"/>
              </w:rPr>
              <w:t xml:space="preserve"> this could be done by introducing a secondary round of scaling limited in scope to specific tariff components.  Ideally the existing scaling calculation could be adjusted.</w:t>
            </w:r>
          </w:p>
        </w:tc>
        <w:tc>
          <w:tcPr>
            <w:tcW w:w="3752" w:type="dxa"/>
            <w:shd w:val="clear" w:color="auto" w:fill="E2EFD9" w:themeFill="accent6" w:themeFillTint="33"/>
          </w:tcPr>
          <w:p w14:paraId="2E762749" w14:textId="77777777" w:rsidR="00D034A7" w:rsidRPr="00A555F1" w:rsidRDefault="00D034A7" w:rsidP="00D034A7">
            <w:pPr>
              <w:pStyle w:val="BodyText"/>
              <w:rPr>
                <w:rFonts w:cstheme="minorHAnsi"/>
                <w:bCs/>
              </w:rPr>
            </w:pPr>
          </w:p>
        </w:tc>
      </w:tr>
      <w:tr w:rsidR="00D034A7" w:rsidRPr="00A555F1" w14:paraId="3F3B769B" w14:textId="77777777" w:rsidTr="00512A7D">
        <w:tc>
          <w:tcPr>
            <w:tcW w:w="1730" w:type="dxa"/>
          </w:tcPr>
          <w:p w14:paraId="48026B06" w14:textId="79929E3D" w:rsidR="00D034A7" w:rsidRDefault="00D034A7" w:rsidP="00D034A7">
            <w:pPr>
              <w:pStyle w:val="BodyTextNoSpacing"/>
              <w:rPr>
                <w:rFonts w:ascii="Calibri" w:hAnsi="Calibri"/>
                <w:sz w:val="22"/>
                <w:szCs w:val="22"/>
              </w:rPr>
            </w:pPr>
            <w:r w:rsidRPr="00D034A7">
              <w:rPr>
                <w:rFonts w:ascii="Calibri" w:hAnsi="Calibri"/>
                <w:sz w:val="22"/>
                <w:szCs w:val="22"/>
              </w:rPr>
              <w:t>Scottish and Southern Electricity Networks</w:t>
            </w:r>
          </w:p>
        </w:tc>
        <w:tc>
          <w:tcPr>
            <w:tcW w:w="1530" w:type="dxa"/>
          </w:tcPr>
          <w:p w14:paraId="1FD0A1F1" w14:textId="5058E27F" w:rsidR="00D034A7" w:rsidRPr="00C12A18"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1E16F72" w14:textId="544F1A0D" w:rsidR="00D034A7" w:rsidRPr="00ED4FE2" w:rsidRDefault="00D034A7" w:rsidP="00D034A7">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607D3A89" w14:textId="77777777" w:rsidR="00D034A7" w:rsidRPr="00A555F1" w:rsidRDefault="00D034A7" w:rsidP="00D034A7">
            <w:pPr>
              <w:pStyle w:val="BodyText"/>
              <w:rPr>
                <w:rFonts w:cstheme="minorHAnsi"/>
                <w:bCs/>
              </w:rPr>
            </w:pPr>
          </w:p>
        </w:tc>
      </w:tr>
      <w:tr w:rsidR="00A90175" w:rsidRPr="007A0F4A" w14:paraId="5A9185F9" w14:textId="77777777" w:rsidTr="00512A7D">
        <w:tc>
          <w:tcPr>
            <w:tcW w:w="14081" w:type="dxa"/>
            <w:gridSpan w:val="4"/>
            <w:shd w:val="clear" w:color="auto" w:fill="E2EFD9" w:themeFill="accent6" w:themeFillTint="33"/>
          </w:tcPr>
          <w:p w14:paraId="4861C692" w14:textId="4A84C0D3" w:rsidR="00A90175"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lastRenderedPageBreak/>
              <w:t>Working Group Conclusions</w:t>
            </w:r>
            <w:r w:rsidRPr="007A0F4A">
              <w:rPr>
                <w:rFonts w:asciiTheme="minorHAnsi" w:hAnsiTheme="minorHAnsi" w:cstheme="minorHAnsi"/>
                <w:bCs/>
                <w:sz w:val="22"/>
                <w:szCs w:val="22"/>
                <w:lang w:val="en-GB"/>
              </w:rPr>
              <w:t xml:space="preserve">: </w:t>
            </w:r>
            <w:r w:rsidR="0082772D">
              <w:rPr>
                <w:rFonts w:asciiTheme="minorHAnsi" w:hAnsiTheme="minorHAnsi" w:cstheme="minorHAnsi"/>
                <w:bCs/>
                <w:sz w:val="22"/>
                <w:szCs w:val="22"/>
                <w:lang w:val="en-GB"/>
              </w:rPr>
              <w:t>6 responders agreed that following the approach that DCP 388 set out to correct the 500K shortfall was the right approach, 1 responder offered no comment, 2 responders said they had reservations about this approach as it was rejected by the authority and both offered alternative solutions, as per their responses to question 5.</w:t>
            </w:r>
          </w:p>
          <w:p w14:paraId="6A0B9CF6" w14:textId="77777777" w:rsidR="00A90175" w:rsidRPr="007A0F4A" w:rsidRDefault="00A90175" w:rsidP="00A90175">
            <w:pPr>
              <w:pStyle w:val="BodyText"/>
              <w:rPr>
                <w:rFonts w:asciiTheme="minorHAnsi" w:hAnsiTheme="minorHAnsi" w:cstheme="minorHAnsi"/>
                <w:bCs/>
                <w:sz w:val="22"/>
                <w:szCs w:val="22"/>
                <w:lang w:val="en-GB"/>
              </w:rPr>
            </w:pPr>
          </w:p>
        </w:tc>
      </w:tr>
    </w:tbl>
    <w:p w14:paraId="2EFEB6FB" w14:textId="77777777" w:rsidR="00663B21" w:rsidRDefault="00663B2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663B21" w:rsidRPr="007A0F4A" w14:paraId="67745E14"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3979631"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969AB13"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5D4A024"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9104D4F" w14:textId="704A38C0" w:rsidR="00663B21" w:rsidRPr="00ED4FE2" w:rsidRDefault="00663B21" w:rsidP="00663B21">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have any comments on the modelling that has been conducted for DCP 423?</w:t>
            </w:r>
          </w:p>
        </w:tc>
        <w:tc>
          <w:tcPr>
            <w:tcW w:w="3752" w:type="dxa"/>
            <w:shd w:val="clear" w:color="auto" w:fill="E2EFD9" w:themeFill="accent6" w:themeFillTint="33"/>
          </w:tcPr>
          <w:p w14:paraId="4172AD6F" w14:textId="77777777" w:rsidR="00663B21" w:rsidRPr="007A0F4A" w:rsidRDefault="00663B21"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46AEBEE7" w14:textId="77777777" w:rsidTr="00512A7D">
        <w:tc>
          <w:tcPr>
            <w:tcW w:w="1730" w:type="dxa"/>
          </w:tcPr>
          <w:p w14:paraId="764A0E89" w14:textId="5CC6168D"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t>UKPN</w:t>
            </w:r>
          </w:p>
        </w:tc>
        <w:tc>
          <w:tcPr>
            <w:tcW w:w="1530" w:type="dxa"/>
          </w:tcPr>
          <w:p w14:paraId="121CA5D8" w14:textId="04150DF8"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7012FD8C" w14:textId="0BE96327"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No, we are comfortable with the work undertaken for the solution proposed.</w:t>
            </w:r>
          </w:p>
        </w:tc>
        <w:tc>
          <w:tcPr>
            <w:tcW w:w="3752" w:type="dxa"/>
            <w:shd w:val="clear" w:color="auto" w:fill="E2EFD9" w:themeFill="accent6" w:themeFillTint="33"/>
          </w:tcPr>
          <w:p w14:paraId="2395D8E6" w14:textId="48A31796" w:rsidR="00D034A7" w:rsidRPr="00A555F1" w:rsidRDefault="0082772D"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82772D" w:rsidRPr="00A555F1" w14:paraId="18CBFC9C" w14:textId="77777777" w:rsidTr="00512A7D">
        <w:tc>
          <w:tcPr>
            <w:tcW w:w="1730" w:type="dxa"/>
          </w:tcPr>
          <w:p w14:paraId="38DE8B78" w14:textId="531788C4"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4C99557B" w14:textId="528EF6BD" w:rsidR="0082772D" w:rsidRPr="007A0F4A" w:rsidRDefault="0082772D" w:rsidP="0082772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31713630" w14:textId="6C236C40" w:rsidR="0082772D" w:rsidRPr="00ED4FE2" w:rsidRDefault="0082772D" w:rsidP="0082772D">
            <w:pPr>
              <w:pStyle w:val="BodyText"/>
              <w:rPr>
                <w:rFonts w:asciiTheme="minorHAnsi" w:hAnsiTheme="minorHAnsi" w:cstheme="minorHAnsi"/>
                <w:bCs/>
                <w:sz w:val="22"/>
                <w:szCs w:val="22"/>
              </w:rPr>
            </w:pPr>
            <w:r>
              <w:rPr>
                <w:rFonts w:asciiTheme="minorHAnsi" w:hAnsiTheme="minorHAnsi" w:cstheme="minorHAnsi"/>
                <w:bCs/>
                <w:sz w:val="22"/>
                <w:szCs w:val="22"/>
              </w:rPr>
              <w:t>No</w:t>
            </w:r>
          </w:p>
        </w:tc>
        <w:tc>
          <w:tcPr>
            <w:tcW w:w="3752" w:type="dxa"/>
            <w:shd w:val="clear" w:color="auto" w:fill="E2EFD9" w:themeFill="accent6" w:themeFillTint="33"/>
          </w:tcPr>
          <w:p w14:paraId="5F38957E" w14:textId="133378ED" w:rsidR="0082772D" w:rsidRPr="00A555F1" w:rsidRDefault="0082772D" w:rsidP="0082772D">
            <w:pPr>
              <w:pStyle w:val="BodyText"/>
              <w:rPr>
                <w:rFonts w:asciiTheme="minorHAnsi" w:hAnsiTheme="minorHAnsi" w:cstheme="minorHAnsi"/>
                <w:bCs/>
                <w:sz w:val="22"/>
                <w:szCs w:val="22"/>
              </w:rPr>
            </w:pPr>
            <w:r w:rsidRPr="00210B30">
              <w:rPr>
                <w:rFonts w:asciiTheme="minorHAnsi" w:hAnsiTheme="minorHAnsi" w:cstheme="minorHAnsi"/>
                <w:bCs/>
                <w:sz w:val="22"/>
                <w:szCs w:val="22"/>
                <w:lang w:val="en-GB"/>
              </w:rPr>
              <w:t>Noted</w:t>
            </w:r>
          </w:p>
        </w:tc>
      </w:tr>
      <w:tr w:rsidR="0082772D" w:rsidRPr="00A555F1" w14:paraId="1A621768" w14:textId="77777777" w:rsidTr="00512A7D">
        <w:sdt>
          <w:sdtPr>
            <w:rPr>
              <w:rFonts w:ascii="Calibri" w:hAnsi="Calibri"/>
              <w:sz w:val="22"/>
              <w:szCs w:val="22"/>
            </w:rPr>
            <w:alias w:val="Organisation"/>
            <w:tag w:val="organisation"/>
            <w:id w:val="1351910947"/>
            <w:placeholder>
              <w:docPart w:val="D2558CF87A2D4D91AECF5AD65775BF6D"/>
            </w:placeholder>
            <w:text/>
          </w:sdtPr>
          <w:sdtEndPr/>
          <w:sdtContent>
            <w:tc>
              <w:tcPr>
                <w:tcW w:w="1730" w:type="dxa"/>
              </w:tcPr>
              <w:p w14:paraId="64A6AD7C" w14:textId="7BCAF591" w:rsidR="0082772D" w:rsidRPr="00ED4FE2" w:rsidRDefault="0082772D" w:rsidP="0082772D">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695A4C74" w14:textId="52D694C2" w:rsidR="0082772D" w:rsidRPr="007A0F4A" w:rsidRDefault="0082772D" w:rsidP="0082772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4833F93F" w14:textId="028E884A" w:rsidR="0082772D" w:rsidRPr="00ED4FE2" w:rsidRDefault="0082772D" w:rsidP="0082772D">
            <w:pPr>
              <w:pStyle w:val="BodyText"/>
              <w:rPr>
                <w:rFonts w:asciiTheme="minorHAnsi" w:hAnsiTheme="minorHAnsi" w:cstheme="minorHAnsi"/>
                <w:bCs/>
                <w:sz w:val="22"/>
                <w:szCs w:val="22"/>
              </w:rPr>
            </w:pPr>
            <w:r>
              <w:rPr>
                <w:rFonts w:asciiTheme="minorHAnsi" w:hAnsiTheme="minorHAnsi" w:cstheme="minorHAnsi"/>
                <w:bCs/>
                <w:sz w:val="22"/>
                <w:szCs w:val="22"/>
              </w:rPr>
              <w:t>No</w:t>
            </w:r>
          </w:p>
        </w:tc>
        <w:tc>
          <w:tcPr>
            <w:tcW w:w="3752" w:type="dxa"/>
            <w:shd w:val="clear" w:color="auto" w:fill="E2EFD9" w:themeFill="accent6" w:themeFillTint="33"/>
          </w:tcPr>
          <w:p w14:paraId="0CEDD070" w14:textId="38B2D532" w:rsidR="0082772D" w:rsidRPr="00A555F1" w:rsidRDefault="0082772D" w:rsidP="0082772D">
            <w:pPr>
              <w:pStyle w:val="BodyText"/>
              <w:rPr>
                <w:rFonts w:cstheme="minorHAnsi"/>
                <w:bCs/>
              </w:rPr>
            </w:pPr>
            <w:r w:rsidRPr="00210B30">
              <w:rPr>
                <w:rFonts w:asciiTheme="minorHAnsi" w:hAnsiTheme="minorHAnsi" w:cstheme="minorHAnsi"/>
                <w:bCs/>
                <w:sz w:val="22"/>
                <w:szCs w:val="22"/>
                <w:lang w:val="en-GB"/>
              </w:rPr>
              <w:t>Noted</w:t>
            </w:r>
          </w:p>
        </w:tc>
      </w:tr>
      <w:tr w:rsidR="0082772D" w:rsidRPr="00A555F1" w14:paraId="258D0399" w14:textId="77777777" w:rsidTr="00512A7D">
        <w:sdt>
          <w:sdtPr>
            <w:rPr>
              <w:rFonts w:ascii="Calibri" w:hAnsi="Calibri"/>
              <w:sz w:val="22"/>
              <w:szCs w:val="22"/>
            </w:rPr>
            <w:alias w:val="Organisation"/>
            <w:tag w:val="organisation"/>
            <w:id w:val="1051578113"/>
            <w:placeholder>
              <w:docPart w:val="62F1609B173341849150A60BE92E7481"/>
            </w:placeholder>
            <w:text/>
          </w:sdtPr>
          <w:sdtEndPr/>
          <w:sdtContent>
            <w:tc>
              <w:tcPr>
                <w:tcW w:w="1730" w:type="dxa"/>
              </w:tcPr>
              <w:p w14:paraId="4028A588" w14:textId="15DFB4A8"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72632772" w14:textId="0FAA679C" w:rsidR="0082772D" w:rsidRPr="007A0F4A" w:rsidRDefault="0082772D" w:rsidP="0082772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60ED46D5" w14:textId="03684C49" w:rsidR="0082772D" w:rsidRPr="00ED4FE2" w:rsidRDefault="0082772D" w:rsidP="0082772D">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09C3547D" w14:textId="3FA9A260" w:rsidR="0082772D" w:rsidRPr="00A555F1" w:rsidRDefault="0082772D" w:rsidP="0082772D">
            <w:pPr>
              <w:pStyle w:val="BodyText"/>
              <w:rPr>
                <w:rFonts w:cstheme="minorHAnsi"/>
                <w:bCs/>
              </w:rPr>
            </w:pPr>
            <w:r w:rsidRPr="00210B30">
              <w:rPr>
                <w:rFonts w:asciiTheme="minorHAnsi" w:hAnsiTheme="minorHAnsi" w:cstheme="minorHAnsi"/>
                <w:bCs/>
                <w:sz w:val="22"/>
                <w:szCs w:val="22"/>
                <w:lang w:val="en-GB"/>
              </w:rPr>
              <w:t>Noted</w:t>
            </w:r>
          </w:p>
        </w:tc>
      </w:tr>
      <w:tr w:rsidR="0082772D" w:rsidRPr="00A555F1" w14:paraId="6D95CD4A" w14:textId="77777777" w:rsidTr="00512A7D">
        <w:sdt>
          <w:sdtPr>
            <w:rPr>
              <w:rFonts w:ascii="Calibri" w:hAnsi="Calibri"/>
              <w:sz w:val="22"/>
              <w:szCs w:val="22"/>
            </w:rPr>
            <w:alias w:val="Organisation"/>
            <w:tag w:val="organisation"/>
            <w:id w:val="-945236364"/>
            <w:placeholder>
              <w:docPart w:val="397AE36661634E5A8356AF5B83C50742"/>
            </w:placeholder>
            <w:text/>
          </w:sdtPr>
          <w:sdtEndPr/>
          <w:sdtContent>
            <w:tc>
              <w:tcPr>
                <w:tcW w:w="1730" w:type="dxa"/>
              </w:tcPr>
              <w:p w14:paraId="2DCFC34C" w14:textId="4970FEA5" w:rsidR="0082772D" w:rsidRPr="00ED4FE2" w:rsidRDefault="0082772D" w:rsidP="0082772D">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168415BA" w14:textId="3236668C" w:rsidR="0082772D" w:rsidRPr="007A0F4A" w:rsidRDefault="0082772D" w:rsidP="0082772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64422F40" w14:textId="7621830F" w:rsidR="0082772D" w:rsidRPr="00ED4FE2" w:rsidRDefault="0082772D" w:rsidP="0082772D">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5A1B8A4F" w14:textId="69C71417" w:rsidR="0082772D" w:rsidRPr="00A555F1" w:rsidRDefault="0082772D" w:rsidP="0082772D">
            <w:pPr>
              <w:pStyle w:val="BodyText"/>
              <w:rPr>
                <w:rFonts w:cstheme="minorHAnsi"/>
                <w:bCs/>
              </w:rPr>
            </w:pPr>
            <w:r w:rsidRPr="00210B30">
              <w:rPr>
                <w:rFonts w:asciiTheme="minorHAnsi" w:hAnsiTheme="minorHAnsi" w:cstheme="minorHAnsi"/>
                <w:bCs/>
                <w:sz w:val="22"/>
                <w:szCs w:val="22"/>
                <w:lang w:val="en-GB"/>
              </w:rPr>
              <w:t>Noted</w:t>
            </w:r>
          </w:p>
        </w:tc>
      </w:tr>
      <w:tr w:rsidR="00D034A7" w:rsidRPr="00A555F1" w14:paraId="2F82EB50" w14:textId="77777777" w:rsidTr="00512A7D">
        <w:sdt>
          <w:sdtPr>
            <w:rPr>
              <w:rFonts w:ascii="Calibri" w:hAnsi="Calibri"/>
              <w:sz w:val="22"/>
              <w:szCs w:val="22"/>
            </w:rPr>
            <w:alias w:val="Organisation"/>
            <w:tag w:val="organisation"/>
            <w:id w:val="-2063554161"/>
            <w:placeholder>
              <w:docPart w:val="74A7582F727A4B1CB08BA256A51EF2D4"/>
            </w:placeholder>
            <w:text/>
          </w:sdtPr>
          <w:sdtEndPr/>
          <w:sdtContent>
            <w:tc>
              <w:tcPr>
                <w:tcW w:w="1730" w:type="dxa"/>
              </w:tcPr>
              <w:p w14:paraId="26F192DC" w14:textId="2CF352EF" w:rsidR="00D034A7" w:rsidRPr="00ED4FE2" w:rsidRDefault="00D034A7" w:rsidP="00D034A7">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1C9BC8E2" w14:textId="5E31AA56"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1F763A1B" w14:textId="480E2EC3" w:rsidR="00D034A7" w:rsidRPr="00ED4FE2" w:rsidRDefault="00D034A7" w:rsidP="00D034A7">
            <w:pPr>
              <w:pStyle w:val="BodyText"/>
              <w:rPr>
                <w:rFonts w:asciiTheme="minorHAnsi" w:eastAsia="Arial" w:hAnsiTheme="minorHAnsi" w:cstheme="minorHAnsi"/>
                <w:sz w:val="22"/>
                <w:szCs w:val="22"/>
              </w:rPr>
            </w:pPr>
            <w:r>
              <w:rPr>
                <w:rFonts w:asciiTheme="minorHAnsi" w:eastAsia="Arial" w:hAnsiTheme="minorHAnsi" w:cstheme="minorHAnsi"/>
                <w:sz w:val="22"/>
                <w:szCs w:val="22"/>
              </w:rPr>
              <w:t>None</w:t>
            </w:r>
          </w:p>
        </w:tc>
        <w:tc>
          <w:tcPr>
            <w:tcW w:w="3752" w:type="dxa"/>
            <w:shd w:val="clear" w:color="auto" w:fill="E2EFD9" w:themeFill="accent6" w:themeFillTint="33"/>
          </w:tcPr>
          <w:p w14:paraId="159FD389" w14:textId="77777777" w:rsidR="00D034A7" w:rsidRPr="00A555F1" w:rsidRDefault="00D034A7" w:rsidP="00D034A7">
            <w:pPr>
              <w:pStyle w:val="BodyText"/>
              <w:rPr>
                <w:rFonts w:cstheme="minorHAnsi"/>
                <w:bCs/>
              </w:rPr>
            </w:pPr>
          </w:p>
        </w:tc>
      </w:tr>
      <w:tr w:rsidR="00D034A7" w:rsidRPr="00A555F1" w14:paraId="75D82CE1" w14:textId="77777777" w:rsidTr="00512A7D">
        <w:tc>
          <w:tcPr>
            <w:tcW w:w="1730" w:type="dxa"/>
          </w:tcPr>
          <w:p w14:paraId="4C8A2CE9" w14:textId="3EC69CD9"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lastRenderedPageBreak/>
              <w:t>Indigo Networks</w:t>
            </w:r>
          </w:p>
        </w:tc>
        <w:tc>
          <w:tcPr>
            <w:tcW w:w="1530" w:type="dxa"/>
          </w:tcPr>
          <w:p w14:paraId="6BE9C01B" w14:textId="0284BEC2" w:rsidR="00D034A7" w:rsidRPr="005201B6" w:rsidRDefault="00D034A7" w:rsidP="00D034A7">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017BC75F" w14:textId="0D3B488C" w:rsidR="00D034A7" w:rsidRPr="0082772D" w:rsidRDefault="00D034A7" w:rsidP="00D034A7">
            <w:pPr>
              <w:pStyle w:val="BodyText"/>
              <w:rPr>
                <w:rFonts w:asciiTheme="minorHAnsi" w:hAnsiTheme="minorHAnsi" w:cstheme="minorHAnsi"/>
                <w:sz w:val="22"/>
                <w:szCs w:val="22"/>
              </w:rPr>
            </w:pPr>
            <w:r w:rsidRPr="0082772D">
              <w:rPr>
                <w:rFonts w:asciiTheme="minorHAnsi" w:hAnsiTheme="minorHAnsi" w:cstheme="minorHAnsi"/>
                <w:sz w:val="22"/>
                <w:szCs w:val="22"/>
              </w:rPr>
              <w:t>No</w:t>
            </w:r>
          </w:p>
        </w:tc>
        <w:tc>
          <w:tcPr>
            <w:tcW w:w="3752" w:type="dxa"/>
            <w:shd w:val="clear" w:color="auto" w:fill="E2EFD9" w:themeFill="accent6" w:themeFillTint="33"/>
          </w:tcPr>
          <w:p w14:paraId="049C28DC" w14:textId="079A7A4E" w:rsidR="00D034A7" w:rsidRPr="00A555F1" w:rsidRDefault="0082772D" w:rsidP="00D034A7">
            <w:pPr>
              <w:pStyle w:val="BodyText"/>
              <w:rPr>
                <w:rFonts w:cstheme="minorHAnsi"/>
                <w:bCs/>
              </w:rPr>
            </w:pPr>
            <w:r>
              <w:rPr>
                <w:rFonts w:asciiTheme="minorHAnsi" w:hAnsiTheme="minorHAnsi" w:cstheme="minorHAnsi"/>
                <w:bCs/>
                <w:sz w:val="22"/>
                <w:szCs w:val="22"/>
                <w:lang w:val="en-GB"/>
              </w:rPr>
              <w:t>Noted</w:t>
            </w:r>
          </w:p>
        </w:tc>
      </w:tr>
      <w:tr w:rsidR="00D034A7" w:rsidRPr="00A555F1" w14:paraId="4DE8C0BC" w14:textId="77777777" w:rsidTr="00512A7D">
        <w:tc>
          <w:tcPr>
            <w:tcW w:w="1730" w:type="dxa"/>
          </w:tcPr>
          <w:p w14:paraId="013E987B" w14:textId="6B572794"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lang w:val="en-GB"/>
              </w:rPr>
              <w:t>ENWL</w:t>
            </w:r>
          </w:p>
        </w:tc>
        <w:tc>
          <w:tcPr>
            <w:tcW w:w="1530" w:type="dxa"/>
          </w:tcPr>
          <w:p w14:paraId="596C47BA" w14:textId="6356A816"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A088862" w14:textId="5C36CA2C" w:rsidR="00D034A7" w:rsidRPr="00ED4FE2"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The modelling indicates that for the 23/24 tariffs in LDN area there is no longer any difference between the all-the-way tariff and the LDNO tariffs.  However, an ideal solution should consider each underlying element of the final tariff charge.  Under the modelled solution the IDNO margin does not reflect the forward looking and residual elements of the all-the-way tariff.  We believe this may indicate a potential distorting impact of the proposed solution.</w:t>
            </w:r>
          </w:p>
        </w:tc>
        <w:tc>
          <w:tcPr>
            <w:tcW w:w="3752" w:type="dxa"/>
            <w:shd w:val="clear" w:color="auto" w:fill="E2EFD9" w:themeFill="accent6" w:themeFillTint="33"/>
          </w:tcPr>
          <w:p w14:paraId="2464E66E" w14:textId="4C52B25D" w:rsidR="00D034A7" w:rsidRPr="00A555F1" w:rsidRDefault="0082772D" w:rsidP="00D034A7">
            <w:pPr>
              <w:pStyle w:val="BodyText"/>
              <w:rPr>
                <w:rFonts w:cstheme="minorHAnsi"/>
                <w:bCs/>
              </w:rPr>
            </w:pPr>
            <w:r>
              <w:rPr>
                <w:rFonts w:asciiTheme="minorHAnsi" w:hAnsiTheme="minorHAnsi" w:cstheme="minorHAnsi"/>
                <w:bCs/>
                <w:sz w:val="22"/>
                <w:szCs w:val="22"/>
                <w:lang w:val="en-GB"/>
              </w:rPr>
              <w:t>Noted</w:t>
            </w:r>
          </w:p>
        </w:tc>
      </w:tr>
      <w:tr w:rsidR="00D034A7" w:rsidRPr="00A555F1" w14:paraId="1FA58F3F" w14:textId="77777777" w:rsidTr="00512A7D">
        <w:tc>
          <w:tcPr>
            <w:tcW w:w="1730" w:type="dxa"/>
          </w:tcPr>
          <w:p w14:paraId="514C40D4" w14:textId="29DE906B" w:rsidR="00D034A7" w:rsidRDefault="00D034A7" w:rsidP="00D034A7">
            <w:pPr>
              <w:pStyle w:val="BodyTextNoSpacing"/>
              <w:rPr>
                <w:rFonts w:ascii="Calibri" w:hAnsi="Calibri"/>
                <w:sz w:val="22"/>
                <w:szCs w:val="22"/>
              </w:rPr>
            </w:pPr>
            <w:r w:rsidRPr="00D034A7">
              <w:rPr>
                <w:rFonts w:ascii="Calibri" w:hAnsi="Calibri"/>
                <w:sz w:val="22"/>
                <w:szCs w:val="22"/>
              </w:rPr>
              <w:t>Scottish and Southern Electricity Networks</w:t>
            </w:r>
          </w:p>
        </w:tc>
        <w:tc>
          <w:tcPr>
            <w:tcW w:w="1530" w:type="dxa"/>
          </w:tcPr>
          <w:p w14:paraId="755FF6FB" w14:textId="5CB1B3C4" w:rsidR="00D034A7" w:rsidRPr="00C12A18"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7D92DF96" w14:textId="79A75231" w:rsidR="00D034A7" w:rsidRPr="00ED4FE2" w:rsidRDefault="00D034A7" w:rsidP="00D034A7">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0698669F" w14:textId="1B918430" w:rsidR="00D034A7" w:rsidRPr="00A555F1" w:rsidRDefault="0082772D" w:rsidP="00D034A7">
            <w:pPr>
              <w:pStyle w:val="BodyText"/>
              <w:rPr>
                <w:rFonts w:cstheme="minorHAnsi"/>
                <w:bCs/>
              </w:rPr>
            </w:pPr>
            <w:r>
              <w:rPr>
                <w:rFonts w:asciiTheme="minorHAnsi" w:hAnsiTheme="minorHAnsi" w:cstheme="minorHAnsi"/>
                <w:bCs/>
                <w:sz w:val="22"/>
                <w:szCs w:val="22"/>
                <w:lang w:val="en-GB"/>
              </w:rPr>
              <w:t>Noted</w:t>
            </w:r>
          </w:p>
        </w:tc>
      </w:tr>
      <w:tr w:rsidR="00A90175" w:rsidRPr="007A0F4A" w14:paraId="242637C9" w14:textId="77777777" w:rsidTr="00512A7D">
        <w:tc>
          <w:tcPr>
            <w:tcW w:w="14081" w:type="dxa"/>
            <w:gridSpan w:val="4"/>
            <w:shd w:val="clear" w:color="auto" w:fill="E2EFD9" w:themeFill="accent6" w:themeFillTint="33"/>
          </w:tcPr>
          <w:p w14:paraId="64DCAA43" w14:textId="0EEA0D23" w:rsidR="00835474" w:rsidRPr="00835474" w:rsidRDefault="00A90175" w:rsidP="00835474">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r w:rsidR="0082772D">
              <w:rPr>
                <w:rFonts w:asciiTheme="minorHAnsi" w:hAnsiTheme="minorHAnsi" w:cstheme="minorHAnsi"/>
                <w:bCs/>
                <w:sz w:val="22"/>
                <w:szCs w:val="22"/>
                <w:lang w:val="en-GB"/>
              </w:rPr>
              <w:t xml:space="preserve"> 8 responders had no comment on the modelling, one responder </w:t>
            </w:r>
            <w:r w:rsidR="00835474" w:rsidRPr="00835474">
              <w:rPr>
                <w:rFonts w:asciiTheme="minorHAnsi" w:hAnsiTheme="minorHAnsi" w:cstheme="minorHAnsi"/>
                <w:bCs/>
                <w:sz w:val="22"/>
                <w:szCs w:val="22"/>
                <w:lang w:val="en-GB"/>
              </w:rPr>
              <w:t>stated that under the modelled solution the IDNO margin does not reflect the forward looking and residual elements of the All the Way tariff, and they believe this may indicate a potential distorting impact of the proposed solution.</w:t>
            </w:r>
          </w:p>
          <w:p w14:paraId="7536BDAB" w14:textId="2A18A7CC" w:rsidR="00A90175" w:rsidRDefault="00835474" w:rsidP="00835474">
            <w:pPr>
              <w:pStyle w:val="BodyText"/>
              <w:rPr>
                <w:rFonts w:asciiTheme="minorHAnsi" w:hAnsiTheme="minorHAnsi" w:cstheme="minorHAnsi"/>
                <w:bCs/>
                <w:sz w:val="22"/>
                <w:szCs w:val="22"/>
                <w:lang w:val="en-GB"/>
              </w:rPr>
            </w:pPr>
            <w:r w:rsidRPr="00835474">
              <w:rPr>
                <w:rFonts w:asciiTheme="minorHAnsi" w:hAnsiTheme="minorHAnsi" w:cstheme="minorHAnsi"/>
                <w:bCs/>
                <w:sz w:val="22"/>
                <w:szCs w:val="22"/>
                <w:lang w:val="en-GB"/>
              </w:rPr>
              <w:t xml:space="preserve">The Working Group noted the above comments and agreed to revisit this </w:t>
            </w:r>
            <w:proofErr w:type="gramStart"/>
            <w:r w:rsidRPr="00835474">
              <w:rPr>
                <w:rFonts w:asciiTheme="minorHAnsi" w:hAnsiTheme="minorHAnsi" w:cstheme="minorHAnsi"/>
                <w:bCs/>
                <w:sz w:val="22"/>
                <w:szCs w:val="22"/>
                <w:lang w:val="en-GB"/>
              </w:rPr>
              <w:t>at a later date</w:t>
            </w:r>
            <w:proofErr w:type="gramEnd"/>
            <w:r w:rsidRPr="00835474">
              <w:rPr>
                <w:rFonts w:asciiTheme="minorHAnsi" w:hAnsiTheme="minorHAnsi" w:cstheme="minorHAnsi"/>
                <w:bCs/>
                <w:sz w:val="22"/>
                <w:szCs w:val="22"/>
                <w:lang w:val="en-GB"/>
              </w:rPr>
              <w:t xml:space="preserve"> (along with the suggested alternate approach suggested under Q5).</w:t>
            </w:r>
          </w:p>
          <w:p w14:paraId="50172D00" w14:textId="77777777" w:rsidR="00A90175" w:rsidRPr="007A0F4A" w:rsidRDefault="00A90175" w:rsidP="00A90175">
            <w:pPr>
              <w:pStyle w:val="BodyText"/>
              <w:rPr>
                <w:rFonts w:asciiTheme="minorHAnsi" w:hAnsiTheme="minorHAnsi" w:cstheme="minorHAnsi"/>
                <w:bCs/>
                <w:sz w:val="22"/>
                <w:szCs w:val="22"/>
                <w:lang w:val="en-GB"/>
              </w:rPr>
            </w:pPr>
          </w:p>
        </w:tc>
      </w:tr>
    </w:tbl>
    <w:p w14:paraId="425720F1" w14:textId="77777777" w:rsidR="00663B21" w:rsidRDefault="00663B2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663B21" w:rsidRPr="007A0F4A" w14:paraId="3A209955"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7D14338"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20C8EF6"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6D5687A"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4160CEE" w14:textId="6170FEC4" w:rsidR="00663B21" w:rsidRPr="00ED4FE2" w:rsidRDefault="00663B21" w:rsidP="00663B21">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Do you have any comments on the draft legal text?</w:t>
            </w:r>
          </w:p>
        </w:tc>
        <w:tc>
          <w:tcPr>
            <w:tcW w:w="3752" w:type="dxa"/>
            <w:shd w:val="clear" w:color="auto" w:fill="E2EFD9" w:themeFill="accent6" w:themeFillTint="33"/>
          </w:tcPr>
          <w:p w14:paraId="7CFABC8E" w14:textId="77777777" w:rsidR="00663B21" w:rsidRPr="007A0F4A" w:rsidRDefault="00663B21"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4B894D75" w14:textId="77777777" w:rsidTr="00512A7D">
        <w:tc>
          <w:tcPr>
            <w:tcW w:w="1730" w:type="dxa"/>
          </w:tcPr>
          <w:p w14:paraId="0FA73490" w14:textId="4D29947B"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lastRenderedPageBreak/>
              <w:t>UKPN</w:t>
            </w:r>
          </w:p>
        </w:tc>
        <w:tc>
          <w:tcPr>
            <w:tcW w:w="1530" w:type="dxa"/>
          </w:tcPr>
          <w:p w14:paraId="1C983442" w14:textId="4CD550D6"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16198772" w14:textId="2BF8214C"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No, we believe that the legal text is appropriate for the solution proposed</w:t>
            </w:r>
            <w:r>
              <w:rPr>
                <w:rFonts w:asciiTheme="minorHAnsi" w:hAnsiTheme="minorHAnsi" w:cstheme="minorHAnsi"/>
                <w:bCs/>
                <w:sz w:val="22"/>
                <w:szCs w:val="22"/>
                <w:lang w:val="en-GB"/>
              </w:rPr>
              <w:t>.</w:t>
            </w:r>
          </w:p>
        </w:tc>
        <w:tc>
          <w:tcPr>
            <w:tcW w:w="3752" w:type="dxa"/>
            <w:shd w:val="clear" w:color="auto" w:fill="E2EFD9" w:themeFill="accent6" w:themeFillTint="33"/>
          </w:tcPr>
          <w:p w14:paraId="6C6DCE1E" w14:textId="4BB38F6A" w:rsidR="00D034A7" w:rsidRPr="00A555F1" w:rsidRDefault="00835474"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835474" w:rsidRPr="00A555F1" w14:paraId="458D04FD" w14:textId="77777777" w:rsidTr="00512A7D">
        <w:tc>
          <w:tcPr>
            <w:tcW w:w="1730" w:type="dxa"/>
          </w:tcPr>
          <w:p w14:paraId="6D6D6562" w14:textId="24FF1382"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18D73F50" w14:textId="4C3AAF8A" w:rsidR="00835474" w:rsidRPr="007A0F4A" w:rsidRDefault="00835474" w:rsidP="00835474">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14A4AA52" w14:textId="73B6FA2F" w:rsidR="00835474" w:rsidRPr="00ED4FE2" w:rsidRDefault="00835474" w:rsidP="00835474">
            <w:pPr>
              <w:pStyle w:val="BodyText"/>
              <w:rPr>
                <w:rFonts w:asciiTheme="minorHAnsi" w:hAnsiTheme="minorHAnsi" w:cstheme="minorHAnsi"/>
                <w:bCs/>
                <w:sz w:val="22"/>
                <w:szCs w:val="22"/>
              </w:rPr>
            </w:pPr>
            <w:r>
              <w:rPr>
                <w:rFonts w:asciiTheme="minorHAnsi" w:hAnsiTheme="minorHAnsi" w:cstheme="minorHAnsi"/>
                <w:bCs/>
                <w:sz w:val="22"/>
                <w:szCs w:val="22"/>
              </w:rPr>
              <w:t>None</w:t>
            </w:r>
          </w:p>
        </w:tc>
        <w:tc>
          <w:tcPr>
            <w:tcW w:w="3752" w:type="dxa"/>
            <w:shd w:val="clear" w:color="auto" w:fill="E2EFD9" w:themeFill="accent6" w:themeFillTint="33"/>
          </w:tcPr>
          <w:p w14:paraId="0C26BF7E" w14:textId="5EF5FEB4" w:rsidR="00835474" w:rsidRPr="00A555F1" w:rsidRDefault="00835474" w:rsidP="00835474">
            <w:pPr>
              <w:pStyle w:val="BodyText"/>
              <w:rPr>
                <w:rFonts w:asciiTheme="minorHAnsi" w:hAnsiTheme="minorHAnsi" w:cstheme="minorHAnsi"/>
                <w:bCs/>
                <w:sz w:val="22"/>
                <w:szCs w:val="22"/>
              </w:rPr>
            </w:pPr>
            <w:r w:rsidRPr="000E6C96">
              <w:rPr>
                <w:rFonts w:asciiTheme="minorHAnsi" w:hAnsiTheme="minorHAnsi" w:cstheme="minorHAnsi"/>
                <w:bCs/>
                <w:sz w:val="22"/>
                <w:szCs w:val="22"/>
                <w:lang w:val="en-GB"/>
              </w:rPr>
              <w:t>Noted</w:t>
            </w:r>
          </w:p>
        </w:tc>
      </w:tr>
      <w:tr w:rsidR="00835474" w:rsidRPr="00A555F1" w14:paraId="56953659" w14:textId="77777777" w:rsidTr="00512A7D">
        <w:sdt>
          <w:sdtPr>
            <w:rPr>
              <w:rFonts w:ascii="Calibri" w:hAnsi="Calibri"/>
              <w:sz w:val="22"/>
              <w:szCs w:val="22"/>
            </w:rPr>
            <w:alias w:val="Organisation"/>
            <w:tag w:val="organisation"/>
            <w:id w:val="-1373765900"/>
            <w:placeholder>
              <w:docPart w:val="AE71F4D5C6E849CF9F6A98FE97A89088"/>
            </w:placeholder>
            <w:text/>
          </w:sdtPr>
          <w:sdtEndPr/>
          <w:sdtContent>
            <w:tc>
              <w:tcPr>
                <w:tcW w:w="1730" w:type="dxa"/>
              </w:tcPr>
              <w:p w14:paraId="4E052AF0" w14:textId="2D0CE703" w:rsidR="00835474" w:rsidRPr="00ED4FE2" w:rsidRDefault="00835474" w:rsidP="00835474">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374D088A" w14:textId="23AF7A79" w:rsidR="00835474" w:rsidRPr="007A0F4A" w:rsidRDefault="00835474" w:rsidP="00835474">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214D5753" w14:textId="2F39C307" w:rsidR="00835474" w:rsidRPr="00ED4FE2" w:rsidRDefault="00835474" w:rsidP="00835474">
            <w:pPr>
              <w:pStyle w:val="BodyText"/>
              <w:rPr>
                <w:rFonts w:asciiTheme="minorHAnsi" w:hAnsiTheme="minorHAnsi" w:cstheme="minorHAnsi"/>
                <w:bCs/>
                <w:sz w:val="22"/>
                <w:szCs w:val="22"/>
              </w:rPr>
            </w:pPr>
            <w:r>
              <w:rPr>
                <w:rFonts w:asciiTheme="minorHAnsi" w:hAnsiTheme="minorHAnsi" w:cstheme="minorHAnsi"/>
                <w:bCs/>
                <w:sz w:val="22"/>
                <w:szCs w:val="22"/>
              </w:rPr>
              <w:t>No</w:t>
            </w:r>
          </w:p>
        </w:tc>
        <w:tc>
          <w:tcPr>
            <w:tcW w:w="3752" w:type="dxa"/>
            <w:shd w:val="clear" w:color="auto" w:fill="E2EFD9" w:themeFill="accent6" w:themeFillTint="33"/>
          </w:tcPr>
          <w:p w14:paraId="2F1BBFAE" w14:textId="1E39254C"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6132F821" w14:textId="77777777" w:rsidTr="00512A7D">
        <w:sdt>
          <w:sdtPr>
            <w:rPr>
              <w:rFonts w:ascii="Calibri" w:hAnsi="Calibri"/>
              <w:sz w:val="22"/>
              <w:szCs w:val="22"/>
            </w:rPr>
            <w:alias w:val="Organisation"/>
            <w:tag w:val="organisation"/>
            <w:id w:val="1120734070"/>
            <w:placeholder>
              <w:docPart w:val="BBEBD382337B4585BDAD4D9D599E300F"/>
            </w:placeholder>
            <w:text/>
          </w:sdtPr>
          <w:sdtEndPr/>
          <w:sdtContent>
            <w:tc>
              <w:tcPr>
                <w:tcW w:w="1730" w:type="dxa"/>
              </w:tcPr>
              <w:p w14:paraId="3552E0C1" w14:textId="21239ADC"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47851F95" w14:textId="56CCE475"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59197E4E" w14:textId="4B053C93"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420F54BF" w14:textId="1158894A"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560F9FF4" w14:textId="77777777" w:rsidTr="00512A7D">
        <w:sdt>
          <w:sdtPr>
            <w:rPr>
              <w:rFonts w:ascii="Calibri" w:hAnsi="Calibri"/>
              <w:sz w:val="22"/>
              <w:szCs w:val="22"/>
            </w:rPr>
            <w:alias w:val="Organisation"/>
            <w:tag w:val="organisation"/>
            <w:id w:val="-240635112"/>
            <w:placeholder>
              <w:docPart w:val="136C7249756D42EC84E52150AA1E6E31"/>
            </w:placeholder>
            <w:text/>
          </w:sdtPr>
          <w:sdtEndPr/>
          <w:sdtContent>
            <w:tc>
              <w:tcPr>
                <w:tcW w:w="1730" w:type="dxa"/>
              </w:tcPr>
              <w:p w14:paraId="7B65F488" w14:textId="7F0DBDB2"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116310DA" w14:textId="1A7718C7"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08A3006" w14:textId="6ADA7B66"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70610BD3" w14:textId="0C978399"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59681580" w14:textId="77777777" w:rsidTr="00512A7D">
        <w:sdt>
          <w:sdtPr>
            <w:rPr>
              <w:rFonts w:ascii="Calibri" w:hAnsi="Calibri"/>
              <w:sz w:val="22"/>
              <w:szCs w:val="22"/>
            </w:rPr>
            <w:alias w:val="Organisation"/>
            <w:tag w:val="organisation"/>
            <w:id w:val="1810203127"/>
            <w:placeholder>
              <w:docPart w:val="1C7884CA6D764B109F827913EA0BFC3B"/>
            </w:placeholder>
            <w:text/>
          </w:sdtPr>
          <w:sdtEndPr/>
          <w:sdtContent>
            <w:tc>
              <w:tcPr>
                <w:tcW w:w="1730" w:type="dxa"/>
              </w:tcPr>
              <w:p w14:paraId="307828AF" w14:textId="68EA39D4" w:rsidR="00835474" w:rsidRPr="00ED4FE2" w:rsidRDefault="00835474" w:rsidP="00835474">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0CBDA1A3" w14:textId="22C08EF0"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61EE9872" w14:textId="6E6FDCAC"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None</w:t>
            </w:r>
          </w:p>
        </w:tc>
        <w:tc>
          <w:tcPr>
            <w:tcW w:w="3752" w:type="dxa"/>
            <w:shd w:val="clear" w:color="auto" w:fill="E2EFD9" w:themeFill="accent6" w:themeFillTint="33"/>
          </w:tcPr>
          <w:p w14:paraId="195B2A07" w14:textId="2BA04266"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3063734F" w14:textId="77777777" w:rsidTr="00512A7D">
        <w:tc>
          <w:tcPr>
            <w:tcW w:w="1730" w:type="dxa"/>
          </w:tcPr>
          <w:p w14:paraId="090DA9DE" w14:textId="1A5EACA0" w:rsidR="00835474" w:rsidRPr="00ED4FE2" w:rsidRDefault="00835474" w:rsidP="00835474">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t>Indigo Networks</w:t>
            </w:r>
          </w:p>
        </w:tc>
        <w:tc>
          <w:tcPr>
            <w:tcW w:w="1530" w:type="dxa"/>
          </w:tcPr>
          <w:p w14:paraId="6C3A5F5F" w14:textId="578C9E12" w:rsidR="00835474" w:rsidRPr="005201B6" w:rsidRDefault="00835474" w:rsidP="00835474">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1669A26C" w14:textId="556A7816" w:rsidR="00835474" w:rsidRDefault="00835474" w:rsidP="00835474">
            <w:pPr>
              <w:pStyle w:val="BodyText"/>
              <w:rPr>
                <w:rFonts w:cstheme="minorHAnsi"/>
              </w:rPr>
            </w:pPr>
            <w:r>
              <w:rPr>
                <w:rFonts w:cstheme="minorHAnsi"/>
              </w:rPr>
              <w:t>No</w:t>
            </w:r>
          </w:p>
        </w:tc>
        <w:tc>
          <w:tcPr>
            <w:tcW w:w="3752" w:type="dxa"/>
            <w:shd w:val="clear" w:color="auto" w:fill="E2EFD9" w:themeFill="accent6" w:themeFillTint="33"/>
          </w:tcPr>
          <w:p w14:paraId="6D88B3B7" w14:textId="3E201746"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4223C601" w14:textId="77777777" w:rsidTr="00512A7D">
        <w:tc>
          <w:tcPr>
            <w:tcW w:w="1730" w:type="dxa"/>
          </w:tcPr>
          <w:p w14:paraId="724B730A" w14:textId="31DBBF47"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lang w:val="en-GB"/>
              </w:rPr>
              <w:t>ENWL</w:t>
            </w:r>
          </w:p>
        </w:tc>
        <w:tc>
          <w:tcPr>
            <w:tcW w:w="1530" w:type="dxa"/>
          </w:tcPr>
          <w:p w14:paraId="53894290" w14:textId="5037EA80"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53CB78EF" w14:textId="56C5285C" w:rsidR="00835474" w:rsidRPr="00ED4FE2" w:rsidRDefault="00835474" w:rsidP="00835474">
            <w:pPr>
              <w:pStyle w:val="BodyText"/>
              <w:rPr>
                <w:rFonts w:asciiTheme="minorHAnsi" w:eastAsia="Arial" w:hAnsiTheme="minorHAnsi" w:cstheme="minorHAnsi"/>
                <w:sz w:val="22"/>
                <w:szCs w:val="22"/>
                <w:lang w:val="en-GB"/>
              </w:rPr>
            </w:pPr>
            <w:r>
              <w:rPr>
                <w:rFonts w:asciiTheme="minorHAnsi" w:eastAsia="Arial" w:hAnsiTheme="minorHAnsi" w:cstheme="minorHAnsi"/>
                <w:sz w:val="22"/>
                <w:szCs w:val="22"/>
                <w:lang w:val="en-GB"/>
              </w:rPr>
              <w:t>None</w:t>
            </w:r>
          </w:p>
        </w:tc>
        <w:tc>
          <w:tcPr>
            <w:tcW w:w="3752" w:type="dxa"/>
            <w:shd w:val="clear" w:color="auto" w:fill="E2EFD9" w:themeFill="accent6" w:themeFillTint="33"/>
          </w:tcPr>
          <w:p w14:paraId="3FEB54DF" w14:textId="7029B88F"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835474" w:rsidRPr="00A555F1" w14:paraId="6B6EF0E3" w14:textId="77777777" w:rsidTr="00512A7D">
        <w:tc>
          <w:tcPr>
            <w:tcW w:w="1730" w:type="dxa"/>
          </w:tcPr>
          <w:p w14:paraId="080B9734" w14:textId="101FA295" w:rsidR="00835474" w:rsidRDefault="00835474" w:rsidP="00835474">
            <w:pPr>
              <w:pStyle w:val="BodyTextNoSpacing"/>
              <w:rPr>
                <w:rFonts w:ascii="Calibri" w:hAnsi="Calibri"/>
                <w:sz w:val="22"/>
                <w:szCs w:val="22"/>
              </w:rPr>
            </w:pPr>
            <w:r w:rsidRPr="00D034A7">
              <w:rPr>
                <w:rFonts w:ascii="Calibri" w:hAnsi="Calibri"/>
                <w:sz w:val="22"/>
                <w:szCs w:val="22"/>
              </w:rPr>
              <w:t xml:space="preserve">Scottish and Southern </w:t>
            </w:r>
            <w:r w:rsidRPr="00D034A7">
              <w:rPr>
                <w:rFonts w:ascii="Calibri" w:hAnsi="Calibri"/>
                <w:sz w:val="22"/>
                <w:szCs w:val="22"/>
              </w:rPr>
              <w:lastRenderedPageBreak/>
              <w:t>Electricity Networks</w:t>
            </w:r>
          </w:p>
        </w:tc>
        <w:tc>
          <w:tcPr>
            <w:tcW w:w="1530" w:type="dxa"/>
          </w:tcPr>
          <w:p w14:paraId="3FB44FED" w14:textId="0D998EFD" w:rsidR="00835474" w:rsidRPr="00C12A18" w:rsidRDefault="00835474" w:rsidP="00835474">
            <w:pPr>
              <w:pStyle w:val="BodyText"/>
              <w:rPr>
                <w:rFonts w:cstheme="minorHAnsi"/>
                <w:bCs/>
              </w:rPr>
            </w:pPr>
            <w:r w:rsidRPr="00D034A7">
              <w:rPr>
                <w:rFonts w:asciiTheme="minorHAnsi" w:hAnsiTheme="minorHAnsi" w:cstheme="minorHAnsi"/>
                <w:b/>
                <w:bCs/>
                <w:sz w:val="22"/>
                <w:szCs w:val="22"/>
              </w:rPr>
              <w:lastRenderedPageBreak/>
              <w:t>Non-confidential</w:t>
            </w:r>
          </w:p>
        </w:tc>
        <w:tc>
          <w:tcPr>
            <w:tcW w:w="7069" w:type="dxa"/>
          </w:tcPr>
          <w:p w14:paraId="036B0D1F" w14:textId="23090A1A" w:rsidR="00835474" w:rsidRPr="00ED4FE2" w:rsidRDefault="00835474" w:rsidP="00835474">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3CE2FF75" w14:textId="0B9A47E1" w:rsidR="00835474" w:rsidRPr="00A555F1" w:rsidRDefault="00835474" w:rsidP="00835474">
            <w:pPr>
              <w:pStyle w:val="BodyText"/>
              <w:rPr>
                <w:rFonts w:cstheme="minorHAnsi"/>
                <w:bCs/>
              </w:rPr>
            </w:pPr>
            <w:r w:rsidRPr="000E6C96">
              <w:rPr>
                <w:rFonts w:asciiTheme="minorHAnsi" w:hAnsiTheme="minorHAnsi" w:cstheme="minorHAnsi"/>
                <w:bCs/>
                <w:sz w:val="22"/>
                <w:szCs w:val="22"/>
                <w:lang w:val="en-GB"/>
              </w:rPr>
              <w:t>Noted</w:t>
            </w:r>
          </w:p>
        </w:tc>
      </w:tr>
      <w:tr w:rsidR="00A90175" w:rsidRPr="007A0F4A" w14:paraId="5C24903A" w14:textId="77777777" w:rsidTr="00512A7D">
        <w:tc>
          <w:tcPr>
            <w:tcW w:w="14081" w:type="dxa"/>
            <w:gridSpan w:val="4"/>
            <w:shd w:val="clear" w:color="auto" w:fill="E2EFD9" w:themeFill="accent6" w:themeFillTint="33"/>
          </w:tcPr>
          <w:p w14:paraId="716FE9C7" w14:textId="069CBE17" w:rsidR="00A90175"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r w:rsidR="00835474">
              <w:rPr>
                <w:rFonts w:asciiTheme="minorHAnsi" w:hAnsiTheme="minorHAnsi" w:cstheme="minorHAnsi"/>
                <w:bCs/>
                <w:sz w:val="22"/>
                <w:szCs w:val="22"/>
                <w:lang w:val="en-GB"/>
              </w:rPr>
              <w:t xml:space="preserve"> None of the 9 responders offered any comment on the draft legal text for DCP 423.</w:t>
            </w:r>
          </w:p>
          <w:p w14:paraId="6D687A31" w14:textId="77777777" w:rsidR="00A90175" w:rsidRPr="007A0F4A" w:rsidRDefault="00A90175" w:rsidP="00A90175">
            <w:pPr>
              <w:pStyle w:val="BodyText"/>
              <w:rPr>
                <w:rFonts w:asciiTheme="minorHAnsi" w:hAnsiTheme="minorHAnsi" w:cstheme="minorHAnsi"/>
                <w:bCs/>
                <w:sz w:val="22"/>
                <w:szCs w:val="22"/>
                <w:lang w:val="en-GB"/>
              </w:rPr>
            </w:pPr>
          </w:p>
        </w:tc>
      </w:tr>
    </w:tbl>
    <w:p w14:paraId="3A750F1B" w14:textId="77777777" w:rsidR="00663B21" w:rsidRDefault="00663B2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663B21" w:rsidRPr="007A0F4A" w14:paraId="04ECA659"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B50C879"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527B5A2"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6FBC14"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C8F15E4" w14:textId="58DCC596" w:rsidR="00663B21" w:rsidRPr="00ED4FE2" w:rsidRDefault="00663B21" w:rsidP="00663B21">
            <w:pPr>
              <w:pStyle w:val="BodyTextNoSpacing"/>
              <w:numPr>
                <w:ilvl w:val="0"/>
                <w:numId w:val="3"/>
              </w:numPr>
              <w:rPr>
                <w:rFonts w:asciiTheme="minorHAnsi" w:hAnsiTheme="minorHAnsi" w:cstheme="minorHAnsi"/>
                <w:bCs/>
                <w:sz w:val="22"/>
                <w:szCs w:val="22"/>
              </w:rPr>
            </w:pPr>
            <w:r>
              <w:rPr>
                <w:rFonts w:asciiTheme="minorHAnsi" w:hAnsiTheme="minorHAnsi" w:cstheme="minorHAnsi"/>
                <w:bCs/>
                <w:sz w:val="22"/>
                <w:szCs w:val="22"/>
              </w:rPr>
              <w:t xml:space="preserve"> </w:t>
            </w:r>
            <w:r w:rsidRPr="00663B21">
              <w:rPr>
                <w:rFonts w:asciiTheme="minorHAnsi" w:hAnsiTheme="minorHAnsi" w:cstheme="minorHAnsi"/>
                <w:bCs/>
                <w:sz w:val="22"/>
                <w:szCs w:val="22"/>
              </w:rPr>
              <w:t>Do you consider the solution better facilitates the DCUSA objectives? Please give supporting reasons?</w:t>
            </w:r>
          </w:p>
        </w:tc>
        <w:tc>
          <w:tcPr>
            <w:tcW w:w="3752" w:type="dxa"/>
            <w:shd w:val="clear" w:color="auto" w:fill="E2EFD9" w:themeFill="accent6" w:themeFillTint="33"/>
          </w:tcPr>
          <w:p w14:paraId="4847C8BC" w14:textId="77777777" w:rsidR="00663B21" w:rsidRPr="007A0F4A" w:rsidRDefault="00663B21"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1199B124" w14:textId="77777777" w:rsidTr="00512A7D">
        <w:tc>
          <w:tcPr>
            <w:tcW w:w="1730" w:type="dxa"/>
          </w:tcPr>
          <w:p w14:paraId="05B653D7" w14:textId="529FA8F7"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t>UKPN</w:t>
            </w:r>
          </w:p>
        </w:tc>
        <w:tc>
          <w:tcPr>
            <w:tcW w:w="1530" w:type="dxa"/>
          </w:tcPr>
          <w:p w14:paraId="3EBB18BA" w14:textId="794FD528"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2E506660" w14:textId="77777777" w:rsidR="00D034A7" w:rsidRPr="0058631B"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We believe that DCUSA Charging Objectives 1 and 2 are better facilitated by this change as there would be no negative margins on tariff components for LDNOs.</w:t>
            </w:r>
          </w:p>
          <w:p w14:paraId="2AB06533" w14:textId="5D7432A9"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DCUSA Charging Objective 3 is also better facilitated as there is no justification for a negative margin for LDSOs in these charging arrangements. Although we have a concern that there is a risk with the proposed approach, as some Customers may find themselves facing additional costs (albeit these will be small), although we still believe that the proposed approach does better facilitate this charging objective</w:t>
            </w:r>
          </w:p>
        </w:tc>
        <w:tc>
          <w:tcPr>
            <w:tcW w:w="3752" w:type="dxa"/>
            <w:shd w:val="clear" w:color="auto" w:fill="E2EFD9" w:themeFill="accent6" w:themeFillTint="33"/>
          </w:tcPr>
          <w:p w14:paraId="4C270FE5" w14:textId="6CD2A691" w:rsidR="00D034A7" w:rsidRPr="00A555F1" w:rsidRDefault="00835474"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Charging objective 1, 2 and 3.</w:t>
            </w:r>
          </w:p>
        </w:tc>
      </w:tr>
      <w:tr w:rsidR="00D034A7" w:rsidRPr="00A555F1" w14:paraId="07F0A76D" w14:textId="77777777" w:rsidTr="00512A7D">
        <w:tc>
          <w:tcPr>
            <w:tcW w:w="1730" w:type="dxa"/>
          </w:tcPr>
          <w:p w14:paraId="502D6999" w14:textId="5E75F83F"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79390345" w14:textId="10EEB1F4" w:rsidR="00D034A7" w:rsidRPr="007A0F4A" w:rsidRDefault="00D034A7" w:rsidP="00D034A7">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1B3F7577" w14:textId="78E06794" w:rsidR="00D034A7" w:rsidRPr="00ED4FE2" w:rsidRDefault="00D034A7" w:rsidP="00D034A7">
            <w:pPr>
              <w:pStyle w:val="BodyText"/>
              <w:rPr>
                <w:rFonts w:asciiTheme="minorHAnsi" w:hAnsiTheme="minorHAnsi" w:cstheme="minorHAnsi"/>
                <w:bCs/>
                <w:sz w:val="22"/>
                <w:szCs w:val="22"/>
              </w:rPr>
            </w:pPr>
            <w:r w:rsidRPr="00E86EAD">
              <w:rPr>
                <w:rFonts w:asciiTheme="minorHAnsi" w:hAnsiTheme="minorHAnsi" w:cstheme="minorHAnsi"/>
                <w:bCs/>
                <w:sz w:val="22"/>
                <w:szCs w:val="22"/>
              </w:rPr>
              <w:t>We agree with the WG assessment that objectives 1,2 and 3 are better facilitated, and agree with the reasons provided.</w:t>
            </w:r>
            <w:r>
              <w:rPr>
                <w:rFonts w:asciiTheme="minorHAnsi" w:hAnsiTheme="minorHAnsi" w:cstheme="minorHAnsi"/>
                <w:bCs/>
                <w:sz w:val="22"/>
                <w:szCs w:val="22"/>
              </w:rPr>
              <w:t>.</w:t>
            </w:r>
          </w:p>
        </w:tc>
        <w:tc>
          <w:tcPr>
            <w:tcW w:w="3752" w:type="dxa"/>
            <w:shd w:val="clear" w:color="auto" w:fill="E2EFD9" w:themeFill="accent6" w:themeFillTint="33"/>
          </w:tcPr>
          <w:p w14:paraId="6C8A1265" w14:textId="48269507" w:rsidR="00D034A7" w:rsidRPr="00A555F1" w:rsidRDefault="00835474" w:rsidP="00D034A7">
            <w:pPr>
              <w:pStyle w:val="BodyText"/>
              <w:rPr>
                <w:rFonts w:asciiTheme="minorHAnsi" w:hAnsiTheme="minorHAnsi" w:cstheme="minorHAnsi"/>
                <w:bCs/>
                <w:sz w:val="22"/>
                <w:szCs w:val="22"/>
              </w:rPr>
            </w:pPr>
            <w:r>
              <w:rPr>
                <w:rFonts w:asciiTheme="minorHAnsi" w:hAnsiTheme="minorHAnsi" w:cstheme="minorHAnsi"/>
                <w:bCs/>
                <w:sz w:val="22"/>
                <w:szCs w:val="22"/>
                <w:lang w:val="en-GB"/>
              </w:rPr>
              <w:t>Charging objective 1, 2 and 3.</w:t>
            </w:r>
          </w:p>
        </w:tc>
      </w:tr>
      <w:tr w:rsidR="00D034A7" w:rsidRPr="00A555F1" w14:paraId="06E2CB95" w14:textId="77777777" w:rsidTr="00512A7D">
        <w:sdt>
          <w:sdtPr>
            <w:rPr>
              <w:rFonts w:ascii="Calibri" w:hAnsi="Calibri"/>
              <w:sz w:val="22"/>
              <w:szCs w:val="22"/>
            </w:rPr>
            <w:alias w:val="Organisation"/>
            <w:tag w:val="organisation"/>
            <w:id w:val="1131756134"/>
            <w:placeholder>
              <w:docPart w:val="D34F605FBBE2467A99934CF88485A6BE"/>
            </w:placeholder>
            <w:text/>
          </w:sdtPr>
          <w:sdtEndPr/>
          <w:sdtContent>
            <w:tc>
              <w:tcPr>
                <w:tcW w:w="1730" w:type="dxa"/>
              </w:tcPr>
              <w:p w14:paraId="3653C874" w14:textId="617522ED" w:rsidR="00D034A7" w:rsidRPr="00ED4FE2" w:rsidRDefault="00D034A7" w:rsidP="00D034A7">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473DEB66" w14:textId="4C76F426" w:rsidR="00D034A7" w:rsidRPr="007A0F4A" w:rsidRDefault="00D034A7" w:rsidP="00D034A7">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2D7C790E" w14:textId="0CFDE226" w:rsidR="00D034A7" w:rsidRPr="00ED4FE2" w:rsidRDefault="00D034A7" w:rsidP="00D034A7">
            <w:pPr>
              <w:pStyle w:val="BodyText"/>
              <w:rPr>
                <w:rFonts w:asciiTheme="minorHAnsi" w:hAnsiTheme="minorHAnsi" w:cstheme="minorHAnsi"/>
                <w:bCs/>
                <w:sz w:val="22"/>
                <w:szCs w:val="22"/>
              </w:rPr>
            </w:pPr>
            <w:r>
              <w:rPr>
                <w:rFonts w:asciiTheme="minorHAnsi" w:hAnsiTheme="minorHAnsi" w:cstheme="minorHAnsi"/>
                <w:bCs/>
                <w:sz w:val="22"/>
                <w:szCs w:val="22"/>
              </w:rPr>
              <w:t>Yes</w:t>
            </w:r>
          </w:p>
        </w:tc>
        <w:tc>
          <w:tcPr>
            <w:tcW w:w="3752" w:type="dxa"/>
            <w:shd w:val="clear" w:color="auto" w:fill="E2EFD9" w:themeFill="accent6" w:themeFillTint="33"/>
          </w:tcPr>
          <w:p w14:paraId="1B3CCF20" w14:textId="0F87FAE6" w:rsidR="00D034A7" w:rsidRPr="00A555F1" w:rsidRDefault="00835474" w:rsidP="00D034A7">
            <w:pPr>
              <w:pStyle w:val="BodyText"/>
              <w:rPr>
                <w:rFonts w:cstheme="minorHAnsi"/>
                <w:bCs/>
              </w:rPr>
            </w:pPr>
            <w:r>
              <w:rPr>
                <w:rFonts w:asciiTheme="minorHAnsi" w:hAnsiTheme="minorHAnsi" w:cstheme="minorHAnsi"/>
                <w:bCs/>
                <w:sz w:val="22"/>
                <w:szCs w:val="22"/>
                <w:lang w:val="en-GB"/>
              </w:rPr>
              <w:t xml:space="preserve">Charging objective 1, 2 and 3 as per proposal. </w:t>
            </w:r>
          </w:p>
        </w:tc>
      </w:tr>
      <w:tr w:rsidR="00D034A7" w:rsidRPr="00A555F1" w14:paraId="0782CB58" w14:textId="77777777" w:rsidTr="00512A7D">
        <w:sdt>
          <w:sdtPr>
            <w:rPr>
              <w:rFonts w:ascii="Calibri" w:hAnsi="Calibri"/>
              <w:sz w:val="22"/>
              <w:szCs w:val="22"/>
            </w:rPr>
            <w:alias w:val="Organisation"/>
            <w:tag w:val="organisation"/>
            <w:id w:val="-1157297903"/>
            <w:placeholder>
              <w:docPart w:val="3C93ED014B264C9EB6F11263DB4573D7"/>
            </w:placeholder>
            <w:text/>
          </w:sdtPr>
          <w:sdtEndPr/>
          <w:sdtContent>
            <w:tc>
              <w:tcPr>
                <w:tcW w:w="1730" w:type="dxa"/>
              </w:tcPr>
              <w:p w14:paraId="45A8B525" w14:textId="1A8BED6A"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743A381C" w14:textId="2984CB79"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78878B0C" w14:textId="1AE34989" w:rsidR="00D034A7" w:rsidRPr="00ED4FE2" w:rsidRDefault="00D034A7" w:rsidP="00D034A7">
            <w:pPr>
              <w:pStyle w:val="BodyText"/>
              <w:rPr>
                <w:rFonts w:asciiTheme="minorHAnsi" w:eastAsia="Arial" w:hAnsiTheme="minorHAnsi" w:cstheme="minorHAnsi"/>
                <w:sz w:val="22"/>
                <w:szCs w:val="22"/>
              </w:rPr>
            </w:pPr>
            <w:r w:rsidRPr="0086061F">
              <w:rPr>
                <w:rFonts w:asciiTheme="minorHAnsi" w:eastAsia="Arial" w:hAnsiTheme="minorHAnsi" w:cstheme="minorHAnsi"/>
                <w:sz w:val="22"/>
                <w:szCs w:val="22"/>
              </w:rPr>
              <w:t>Yes. We agree with the working group’s assessment of the charging objectives.</w:t>
            </w:r>
          </w:p>
        </w:tc>
        <w:tc>
          <w:tcPr>
            <w:tcW w:w="3752" w:type="dxa"/>
            <w:shd w:val="clear" w:color="auto" w:fill="E2EFD9" w:themeFill="accent6" w:themeFillTint="33"/>
          </w:tcPr>
          <w:p w14:paraId="02EE3563" w14:textId="6EB1111C" w:rsidR="00D034A7" w:rsidRPr="00A555F1" w:rsidRDefault="00835474" w:rsidP="00D034A7">
            <w:pPr>
              <w:pStyle w:val="BodyText"/>
              <w:rPr>
                <w:rFonts w:cstheme="minorHAnsi"/>
                <w:bCs/>
              </w:rPr>
            </w:pPr>
            <w:r>
              <w:rPr>
                <w:rFonts w:asciiTheme="minorHAnsi" w:hAnsiTheme="minorHAnsi" w:cstheme="minorHAnsi"/>
                <w:bCs/>
                <w:sz w:val="22"/>
                <w:szCs w:val="22"/>
                <w:lang w:val="en-GB"/>
              </w:rPr>
              <w:t>Charging objective 1, 2 and 3.</w:t>
            </w:r>
          </w:p>
        </w:tc>
      </w:tr>
      <w:tr w:rsidR="00D034A7" w:rsidRPr="00A555F1" w14:paraId="0775BB2A" w14:textId="77777777" w:rsidTr="00512A7D">
        <w:sdt>
          <w:sdtPr>
            <w:rPr>
              <w:rFonts w:ascii="Calibri" w:hAnsi="Calibri"/>
              <w:sz w:val="22"/>
              <w:szCs w:val="22"/>
            </w:rPr>
            <w:alias w:val="Organisation"/>
            <w:tag w:val="organisation"/>
            <w:id w:val="191350827"/>
            <w:placeholder>
              <w:docPart w:val="9844345472B543C88F7A99159ACAC7E2"/>
            </w:placeholder>
            <w:text/>
          </w:sdtPr>
          <w:sdtEndPr/>
          <w:sdtContent>
            <w:tc>
              <w:tcPr>
                <w:tcW w:w="1730" w:type="dxa"/>
              </w:tcPr>
              <w:p w14:paraId="3FBFA12C" w14:textId="258C2466"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3596FA47" w14:textId="30AA4870"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7C0C5686" w14:textId="72D93B97" w:rsidR="00D034A7" w:rsidRPr="00ED4FE2" w:rsidRDefault="00D034A7" w:rsidP="00D034A7">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Yes, we agree with the Working Group in the Charging Objectives 2 and 3 are better facilitated – to reduce adverse impacts on competition and ensure cost reflectivity</w:t>
            </w:r>
            <w:r>
              <w:rPr>
                <w:rFonts w:asciiTheme="minorHAnsi" w:eastAsia="Arial" w:hAnsiTheme="minorHAnsi" w:cstheme="minorHAnsi"/>
                <w:sz w:val="22"/>
                <w:szCs w:val="22"/>
              </w:rPr>
              <w:t>.</w:t>
            </w:r>
          </w:p>
        </w:tc>
        <w:tc>
          <w:tcPr>
            <w:tcW w:w="3752" w:type="dxa"/>
            <w:shd w:val="clear" w:color="auto" w:fill="E2EFD9" w:themeFill="accent6" w:themeFillTint="33"/>
          </w:tcPr>
          <w:p w14:paraId="00603FA1" w14:textId="66F75FD6" w:rsidR="00D034A7" w:rsidRPr="00835474" w:rsidRDefault="00835474" w:rsidP="00D034A7">
            <w:pPr>
              <w:pStyle w:val="BodyText"/>
              <w:rPr>
                <w:rFonts w:asciiTheme="minorHAnsi" w:hAnsiTheme="minorHAnsi" w:cstheme="minorHAnsi"/>
                <w:bCs/>
                <w:sz w:val="22"/>
                <w:szCs w:val="22"/>
              </w:rPr>
            </w:pPr>
            <w:r w:rsidRPr="00835474">
              <w:rPr>
                <w:rFonts w:asciiTheme="minorHAnsi" w:hAnsiTheme="minorHAnsi" w:cstheme="minorHAnsi"/>
                <w:bCs/>
                <w:sz w:val="22"/>
                <w:szCs w:val="22"/>
              </w:rPr>
              <w:t>Charging objectives 2 and 3</w:t>
            </w:r>
          </w:p>
        </w:tc>
      </w:tr>
      <w:tr w:rsidR="00835474" w:rsidRPr="00A555F1" w14:paraId="206C93A2" w14:textId="77777777" w:rsidTr="00512A7D">
        <w:sdt>
          <w:sdtPr>
            <w:rPr>
              <w:rFonts w:ascii="Calibri" w:hAnsi="Calibri"/>
              <w:sz w:val="22"/>
              <w:szCs w:val="22"/>
            </w:rPr>
            <w:alias w:val="Organisation"/>
            <w:tag w:val="organisation"/>
            <w:id w:val="-2010971305"/>
            <w:placeholder>
              <w:docPart w:val="91121934EB3A4919AEA6898950EB8132"/>
            </w:placeholder>
            <w:text/>
          </w:sdtPr>
          <w:sdtEndPr/>
          <w:sdtContent>
            <w:tc>
              <w:tcPr>
                <w:tcW w:w="1730" w:type="dxa"/>
              </w:tcPr>
              <w:p w14:paraId="4A99EC29" w14:textId="7B53622F" w:rsidR="00835474" w:rsidRPr="00ED4FE2" w:rsidRDefault="00835474" w:rsidP="00835474">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0E05C811" w14:textId="14F1EA47"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0ED8DCF1" w14:textId="5AB1B4EC" w:rsidR="00835474" w:rsidRPr="00ED4FE2" w:rsidRDefault="00835474" w:rsidP="00835474">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Yes, objectives 1, 2, 3</w:t>
            </w:r>
            <w:r>
              <w:rPr>
                <w:rFonts w:asciiTheme="minorHAnsi" w:eastAsia="Arial" w:hAnsiTheme="minorHAnsi" w:cstheme="minorHAnsi"/>
                <w:sz w:val="22"/>
                <w:szCs w:val="22"/>
              </w:rPr>
              <w:t>.</w:t>
            </w:r>
          </w:p>
        </w:tc>
        <w:tc>
          <w:tcPr>
            <w:tcW w:w="3752" w:type="dxa"/>
            <w:shd w:val="clear" w:color="auto" w:fill="E2EFD9" w:themeFill="accent6" w:themeFillTint="33"/>
          </w:tcPr>
          <w:p w14:paraId="30A0B5D6" w14:textId="7773DAD1" w:rsidR="00835474" w:rsidRPr="00A555F1" w:rsidRDefault="00835474" w:rsidP="00835474">
            <w:pPr>
              <w:pStyle w:val="BodyText"/>
              <w:rPr>
                <w:rFonts w:cstheme="minorHAnsi"/>
                <w:bCs/>
              </w:rPr>
            </w:pPr>
            <w:r w:rsidRPr="00E5085A">
              <w:rPr>
                <w:rFonts w:asciiTheme="minorHAnsi" w:hAnsiTheme="minorHAnsi" w:cstheme="minorHAnsi"/>
                <w:bCs/>
                <w:sz w:val="22"/>
                <w:szCs w:val="22"/>
                <w:lang w:val="en-GB"/>
              </w:rPr>
              <w:t>Charging objective 1, 2 and 3.</w:t>
            </w:r>
          </w:p>
        </w:tc>
      </w:tr>
      <w:tr w:rsidR="00835474" w:rsidRPr="00A555F1" w14:paraId="281E0646" w14:textId="77777777" w:rsidTr="00512A7D">
        <w:tc>
          <w:tcPr>
            <w:tcW w:w="1730" w:type="dxa"/>
          </w:tcPr>
          <w:p w14:paraId="00686CDF" w14:textId="0A5127B3" w:rsidR="00835474" w:rsidRPr="00ED4FE2" w:rsidRDefault="00835474" w:rsidP="00835474">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t>Indigo Networks</w:t>
            </w:r>
          </w:p>
        </w:tc>
        <w:tc>
          <w:tcPr>
            <w:tcW w:w="1530" w:type="dxa"/>
          </w:tcPr>
          <w:p w14:paraId="41255146" w14:textId="7460C255" w:rsidR="00835474" w:rsidRPr="005201B6" w:rsidRDefault="00835474" w:rsidP="00835474">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4FABAEFD" w14:textId="61663898" w:rsidR="00835474" w:rsidRPr="00835474" w:rsidRDefault="00835474" w:rsidP="00835474">
            <w:pPr>
              <w:pStyle w:val="BodyText"/>
              <w:rPr>
                <w:rFonts w:asciiTheme="minorHAnsi" w:hAnsiTheme="minorHAnsi" w:cstheme="minorHAnsi"/>
                <w:sz w:val="22"/>
                <w:szCs w:val="22"/>
              </w:rPr>
            </w:pPr>
            <w:r w:rsidRPr="00835474">
              <w:rPr>
                <w:rFonts w:asciiTheme="minorHAnsi" w:hAnsiTheme="minorHAnsi" w:cstheme="minorHAnsi"/>
                <w:sz w:val="22"/>
                <w:szCs w:val="22"/>
              </w:rPr>
              <w:t>Yes</w:t>
            </w:r>
          </w:p>
        </w:tc>
        <w:tc>
          <w:tcPr>
            <w:tcW w:w="3752" w:type="dxa"/>
            <w:shd w:val="clear" w:color="auto" w:fill="E2EFD9" w:themeFill="accent6" w:themeFillTint="33"/>
          </w:tcPr>
          <w:p w14:paraId="08650FDB" w14:textId="329E68A1" w:rsidR="00835474" w:rsidRPr="00A555F1" w:rsidRDefault="00835474" w:rsidP="00835474">
            <w:pPr>
              <w:pStyle w:val="BodyText"/>
              <w:rPr>
                <w:rFonts w:cstheme="minorHAnsi"/>
                <w:bCs/>
              </w:rPr>
            </w:pPr>
            <w:r w:rsidRPr="00E5085A">
              <w:rPr>
                <w:rFonts w:asciiTheme="minorHAnsi" w:hAnsiTheme="minorHAnsi" w:cstheme="minorHAnsi"/>
                <w:bCs/>
                <w:sz w:val="22"/>
                <w:szCs w:val="22"/>
                <w:lang w:val="en-GB"/>
              </w:rPr>
              <w:t>Charging objective 1, 2 and 3.</w:t>
            </w:r>
          </w:p>
        </w:tc>
      </w:tr>
      <w:tr w:rsidR="00D034A7" w:rsidRPr="00A555F1" w14:paraId="1E44D990" w14:textId="77777777" w:rsidTr="00512A7D">
        <w:tc>
          <w:tcPr>
            <w:tcW w:w="1730" w:type="dxa"/>
          </w:tcPr>
          <w:p w14:paraId="22E36A5F" w14:textId="50F2263D"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lang w:val="en-GB"/>
              </w:rPr>
              <w:t>ENWL</w:t>
            </w:r>
          </w:p>
        </w:tc>
        <w:tc>
          <w:tcPr>
            <w:tcW w:w="1530" w:type="dxa"/>
          </w:tcPr>
          <w:p w14:paraId="0974882B" w14:textId="62B29BC4"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30268FB4" w14:textId="77777777" w:rsidR="00D034A7" w:rsidRPr="00A90175"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No.</w:t>
            </w:r>
          </w:p>
          <w:p w14:paraId="5698A24D" w14:textId="5263A8DC" w:rsidR="00D034A7" w:rsidRPr="00ED4FE2" w:rsidRDefault="00D034A7" w:rsidP="00D034A7">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We feel more analysis of the current and future impacts on parties under competition law would be required to determine if the solution better facilitates the DCUSA Objectives.</w:t>
            </w:r>
          </w:p>
        </w:tc>
        <w:tc>
          <w:tcPr>
            <w:tcW w:w="3752" w:type="dxa"/>
            <w:shd w:val="clear" w:color="auto" w:fill="E2EFD9" w:themeFill="accent6" w:themeFillTint="33"/>
          </w:tcPr>
          <w:p w14:paraId="38974528" w14:textId="00204583" w:rsidR="00D034A7" w:rsidRPr="00835474" w:rsidRDefault="00835474" w:rsidP="00D034A7">
            <w:pPr>
              <w:pStyle w:val="BodyText"/>
              <w:rPr>
                <w:rFonts w:asciiTheme="minorHAnsi" w:hAnsiTheme="minorHAnsi" w:cstheme="minorHAnsi"/>
                <w:bCs/>
                <w:sz w:val="22"/>
                <w:szCs w:val="22"/>
              </w:rPr>
            </w:pPr>
            <w:r w:rsidRPr="00835474">
              <w:rPr>
                <w:rFonts w:asciiTheme="minorHAnsi" w:hAnsiTheme="minorHAnsi" w:cstheme="minorHAnsi"/>
                <w:bCs/>
                <w:sz w:val="22"/>
                <w:szCs w:val="22"/>
              </w:rPr>
              <w:t>Noted</w:t>
            </w:r>
          </w:p>
        </w:tc>
      </w:tr>
      <w:tr w:rsidR="00D034A7" w:rsidRPr="00A555F1" w14:paraId="204D934D" w14:textId="77777777" w:rsidTr="00512A7D">
        <w:tc>
          <w:tcPr>
            <w:tcW w:w="1730" w:type="dxa"/>
          </w:tcPr>
          <w:p w14:paraId="40E0DE81" w14:textId="418AF15F" w:rsidR="00D034A7" w:rsidRDefault="00D034A7" w:rsidP="00D034A7">
            <w:pPr>
              <w:pStyle w:val="BodyTextNoSpacing"/>
              <w:rPr>
                <w:rFonts w:ascii="Calibri" w:hAnsi="Calibri"/>
                <w:sz w:val="22"/>
                <w:szCs w:val="22"/>
              </w:rPr>
            </w:pPr>
            <w:r w:rsidRPr="00D034A7">
              <w:rPr>
                <w:rFonts w:ascii="Calibri" w:hAnsi="Calibri"/>
                <w:sz w:val="22"/>
                <w:szCs w:val="22"/>
              </w:rPr>
              <w:t>Scottish and Southern Electricity Networks</w:t>
            </w:r>
          </w:p>
        </w:tc>
        <w:tc>
          <w:tcPr>
            <w:tcW w:w="1530" w:type="dxa"/>
          </w:tcPr>
          <w:p w14:paraId="0DC4CEDC" w14:textId="4F87A468" w:rsidR="00D034A7" w:rsidRPr="00C12A18"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52409926" w14:textId="7082E707" w:rsidR="00D034A7" w:rsidRPr="00ED4FE2" w:rsidRDefault="00D034A7" w:rsidP="00D034A7">
            <w:pPr>
              <w:pStyle w:val="BodyText"/>
              <w:rPr>
                <w:rFonts w:eastAsia="Arial" w:cstheme="minorHAnsi"/>
              </w:rPr>
            </w:pPr>
            <w:r>
              <w:rPr>
                <w:rFonts w:ascii="Calibri" w:hAnsi="Calibri" w:cs="Calibri"/>
                <w:bCs/>
                <w:sz w:val="22"/>
                <w:szCs w:val="22"/>
              </w:rPr>
              <w:t>No commen</w:t>
            </w:r>
          </w:p>
        </w:tc>
        <w:tc>
          <w:tcPr>
            <w:tcW w:w="3752" w:type="dxa"/>
            <w:shd w:val="clear" w:color="auto" w:fill="E2EFD9" w:themeFill="accent6" w:themeFillTint="33"/>
          </w:tcPr>
          <w:p w14:paraId="13402EBC" w14:textId="5923624B" w:rsidR="00D034A7" w:rsidRPr="00835474" w:rsidRDefault="00835474" w:rsidP="00D034A7">
            <w:pPr>
              <w:pStyle w:val="BodyText"/>
              <w:rPr>
                <w:rFonts w:asciiTheme="minorHAnsi" w:hAnsiTheme="minorHAnsi" w:cstheme="minorHAnsi"/>
                <w:bCs/>
                <w:sz w:val="22"/>
                <w:szCs w:val="22"/>
              </w:rPr>
            </w:pPr>
            <w:r w:rsidRPr="00835474">
              <w:rPr>
                <w:rFonts w:asciiTheme="minorHAnsi" w:hAnsiTheme="minorHAnsi" w:cstheme="minorHAnsi"/>
                <w:bCs/>
                <w:sz w:val="22"/>
                <w:szCs w:val="22"/>
              </w:rPr>
              <w:t>Noted</w:t>
            </w:r>
          </w:p>
        </w:tc>
      </w:tr>
      <w:tr w:rsidR="00A90175" w:rsidRPr="007A0F4A" w14:paraId="593EE7AC" w14:textId="77777777" w:rsidTr="00512A7D">
        <w:tc>
          <w:tcPr>
            <w:tcW w:w="14081" w:type="dxa"/>
            <w:gridSpan w:val="4"/>
            <w:shd w:val="clear" w:color="auto" w:fill="E2EFD9" w:themeFill="accent6" w:themeFillTint="33"/>
          </w:tcPr>
          <w:p w14:paraId="525B2E78" w14:textId="3E5E4F02" w:rsidR="00A90175"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r w:rsidR="00835474">
              <w:rPr>
                <w:rFonts w:asciiTheme="minorHAnsi" w:hAnsiTheme="minorHAnsi" w:cstheme="minorHAnsi"/>
                <w:bCs/>
                <w:sz w:val="22"/>
                <w:szCs w:val="22"/>
                <w:lang w:val="en-GB"/>
              </w:rPr>
              <w:t xml:space="preserve"> 6 responders said objective 1 was better facilitated, 7 responders said objective 2 was better facilitated and 7 responders said objective 3 was better facilitated.</w:t>
            </w:r>
          </w:p>
          <w:p w14:paraId="0F12A489" w14:textId="77777777" w:rsidR="00A90175" w:rsidRPr="007A0F4A" w:rsidRDefault="00A90175" w:rsidP="00A90175">
            <w:pPr>
              <w:pStyle w:val="BodyText"/>
              <w:rPr>
                <w:rFonts w:asciiTheme="minorHAnsi" w:hAnsiTheme="minorHAnsi" w:cstheme="minorHAnsi"/>
                <w:bCs/>
                <w:sz w:val="22"/>
                <w:szCs w:val="22"/>
                <w:lang w:val="en-GB"/>
              </w:rPr>
            </w:pPr>
          </w:p>
        </w:tc>
      </w:tr>
    </w:tbl>
    <w:p w14:paraId="6240CEF7" w14:textId="77777777" w:rsidR="00663B21" w:rsidRDefault="00663B2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663B21" w:rsidRPr="007A0F4A" w14:paraId="5B91952C"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699D6BE"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6D01E47"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92648CF" w14:textId="77777777" w:rsidR="00663B21" w:rsidRPr="007A0F4A" w:rsidRDefault="00663B21"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5CC3FDD2" w14:textId="1E18720B" w:rsidR="00663B21" w:rsidRPr="00ED4FE2" w:rsidRDefault="00663B21" w:rsidP="00AB6714">
            <w:pPr>
              <w:pStyle w:val="BodyTextNoSpacing"/>
              <w:numPr>
                <w:ilvl w:val="0"/>
                <w:numId w:val="3"/>
              </w:numPr>
              <w:rPr>
                <w:rFonts w:asciiTheme="minorHAnsi" w:hAnsiTheme="minorHAnsi" w:cstheme="minorHAnsi"/>
                <w:bCs/>
                <w:sz w:val="22"/>
                <w:szCs w:val="22"/>
              </w:rPr>
            </w:pPr>
            <w:r w:rsidRPr="00663B21">
              <w:rPr>
                <w:rFonts w:asciiTheme="minorHAnsi" w:hAnsiTheme="minorHAnsi" w:cstheme="minorHAnsi"/>
                <w:bCs/>
                <w:sz w:val="22"/>
                <w:szCs w:val="22"/>
              </w:rPr>
              <w:t>Are you aware of any wider industry developments that may impact upon or be impacted by this CP</w:t>
            </w:r>
            <w:r>
              <w:rPr>
                <w:rFonts w:asciiTheme="minorHAnsi" w:hAnsiTheme="minorHAnsi" w:cstheme="minorHAnsi"/>
                <w:bCs/>
                <w:sz w:val="22"/>
                <w:szCs w:val="22"/>
              </w:rPr>
              <w:t>?</w:t>
            </w:r>
          </w:p>
        </w:tc>
        <w:tc>
          <w:tcPr>
            <w:tcW w:w="3752" w:type="dxa"/>
            <w:shd w:val="clear" w:color="auto" w:fill="E2EFD9" w:themeFill="accent6" w:themeFillTint="33"/>
          </w:tcPr>
          <w:p w14:paraId="65ED4C36" w14:textId="77777777" w:rsidR="00663B21" w:rsidRPr="007A0F4A" w:rsidRDefault="00663B21"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02A8C1B0" w14:textId="77777777" w:rsidTr="00512A7D">
        <w:tc>
          <w:tcPr>
            <w:tcW w:w="1730" w:type="dxa"/>
          </w:tcPr>
          <w:p w14:paraId="7B14A5DA" w14:textId="1158398D"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t>UKPN</w:t>
            </w:r>
          </w:p>
        </w:tc>
        <w:tc>
          <w:tcPr>
            <w:tcW w:w="1530" w:type="dxa"/>
          </w:tcPr>
          <w:p w14:paraId="622B9979" w14:textId="422116C3"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3DABABC5" w14:textId="6EC3D1B0"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Not at the current time.</w:t>
            </w:r>
          </w:p>
        </w:tc>
        <w:tc>
          <w:tcPr>
            <w:tcW w:w="3752" w:type="dxa"/>
            <w:shd w:val="clear" w:color="auto" w:fill="E2EFD9" w:themeFill="accent6" w:themeFillTint="33"/>
          </w:tcPr>
          <w:p w14:paraId="7DE98538" w14:textId="702ABB4D" w:rsidR="00D034A7" w:rsidRPr="00A555F1" w:rsidRDefault="00835474"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835474" w:rsidRPr="00A555F1" w14:paraId="3FD4C200" w14:textId="77777777" w:rsidTr="00512A7D">
        <w:tc>
          <w:tcPr>
            <w:tcW w:w="1730" w:type="dxa"/>
          </w:tcPr>
          <w:p w14:paraId="1F1B38A8" w14:textId="7A652B14"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725955F4" w14:textId="2D35C784" w:rsidR="00835474" w:rsidRPr="007A0F4A" w:rsidRDefault="00835474" w:rsidP="00835474">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68436913" w14:textId="06390C9D" w:rsidR="00835474" w:rsidRPr="00ED4FE2" w:rsidRDefault="00835474" w:rsidP="00835474">
            <w:pPr>
              <w:pStyle w:val="BodyText"/>
              <w:rPr>
                <w:rFonts w:asciiTheme="minorHAnsi" w:hAnsiTheme="minorHAnsi" w:cstheme="minorHAnsi"/>
                <w:bCs/>
                <w:sz w:val="22"/>
                <w:szCs w:val="22"/>
              </w:rPr>
            </w:pPr>
            <w:r>
              <w:rPr>
                <w:rFonts w:asciiTheme="minorHAnsi" w:hAnsiTheme="minorHAnsi" w:cstheme="minorHAnsi"/>
                <w:bCs/>
                <w:sz w:val="22"/>
                <w:szCs w:val="22"/>
              </w:rPr>
              <w:t>None</w:t>
            </w:r>
          </w:p>
        </w:tc>
        <w:tc>
          <w:tcPr>
            <w:tcW w:w="3752" w:type="dxa"/>
            <w:shd w:val="clear" w:color="auto" w:fill="E2EFD9" w:themeFill="accent6" w:themeFillTint="33"/>
          </w:tcPr>
          <w:p w14:paraId="7D22EC6B" w14:textId="7A73DD87" w:rsidR="00835474" w:rsidRPr="00A555F1" w:rsidRDefault="00835474" w:rsidP="00835474">
            <w:pPr>
              <w:pStyle w:val="BodyText"/>
              <w:rPr>
                <w:rFonts w:asciiTheme="minorHAnsi" w:hAnsiTheme="minorHAnsi" w:cstheme="minorHAnsi"/>
                <w:bCs/>
                <w:sz w:val="22"/>
                <w:szCs w:val="22"/>
              </w:rPr>
            </w:pPr>
            <w:r w:rsidRPr="003D12E9">
              <w:rPr>
                <w:rFonts w:asciiTheme="minorHAnsi" w:hAnsiTheme="minorHAnsi" w:cstheme="minorHAnsi"/>
                <w:bCs/>
                <w:sz w:val="22"/>
                <w:szCs w:val="22"/>
                <w:lang w:val="en-GB"/>
              </w:rPr>
              <w:t>Noted</w:t>
            </w:r>
          </w:p>
        </w:tc>
      </w:tr>
      <w:tr w:rsidR="00835474" w:rsidRPr="00A555F1" w14:paraId="70DB532A" w14:textId="77777777" w:rsidTr="00512A7D">
        <w:sdt>
          <w:sdtPr>
            <w:rPr>
              <w:rFonts w:ascii="Calibri" w:hAnsi="Calibri"/>
              <w:sz w:val="22"/>
              <w:szCs w:val="22"/>
            </w:rPr>
            <w:alias w:val="Organisation"/>
            <w:tag w:val="organisation"/>
            <w:id w:val="369733109"/>
            <w:placeholder>
              <w:docPart w:val="7F617D1F17F74A30B4BDD7E556E9E48F"/>
            </w:placeholder>
            <w:text/>
          </w:sdtPr>
          <w:sdtEndPr/>
          <w:sdtContent>
            <w:tc>
              <w:tcPr>
                <w:tcW w:w="1730" w:type="dxa"/>
              </w:tcPr>
              <w:p w14:paraId="60236106" w14:textId="79A59E33" w:rsidR="00835474" w:rsidRPr="00ED4FE2" w:rsidRDefault="00835474" w:rsidP="00835474">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484E1A04" w14:textId="713D1DC7" w:rsidR="00835474" w:rsidRPr="007A0F4A" w:rsidRDefault="00835474" w:rsidP="00835474">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7748E870" w14:textId="6D33FBFB" w:rsidR="00835474" w:rsidRPr="00ED4FE2" w:rsidRDefault="00835474" w:rsidP="00835474">
            <w:pPr>
              <w:pStyle w:val="BodyText"/>
              <w:rPr>
                <w:rFonts w:asciiTheme="minorHAnsi" w:hAnsiTheme="minorHAnsi" w:cstheme="minorHAnsi"/>
                <w:bCs/>
                <w:sz w:val="22"/>
                <w:szCs w:val="22"/>
              </w:rPr>
            </w:pPr>
            <w:r>
              <w:rPr>
                <w:rFonts w:asciiTheme="minorHAnsi" w:hAnsiTheme="minorHAnsi" w:cstheme="minorHAnsi"/>
                <w:bCs/>
                <w:sz w:val="22"/>
                <w:szCs w:val="22"/>
              </w:rPr>
              <w:t>No</w:t>
            </w:r>
          </w:p>
        </w:tc>
        <w:tc>
          <w:tcPr>
            <w:tcW w:w="3752" w:type="dxa"/>
            <w:shd w:val="clear" w:color="auto" w:fill="E2EFD9" w:themeFill="accent6" w:themeFillTint="33"/>
          </w:tcPr>
          <w:p w14:paraId="4309FA7D" w14:textId="4A0674E2"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835474" w:rsidRPr="00A555F1" w14:paraId="215820BC" w14:textId="77777777" w:rsidTr="00512A7D">
        <w:sdt>
          <w:sdtPr>
            <w:rPr>
              <w:rFonts w:ascii="Calibri" w:hAnsi="Calibri"/>
              <w:sz w:val="22"/>
              <w:szCs w:val="22"/>
            </w:rPr>
            <w:alias w:val="Organisation"/>
            <w:tag w:val="organisation"/>
            <w:id w:val="-530656208"/>
            <w:placeholder>
              <w:docPart w:val="84931A1858A14255B24828360B929215"/>
            </w:placeholder>
            <w:text/>
          </w:sdtPr>
          <w:sdtEndPr/>
          <w:sdtContent>
            <w:tc>
              <w:tcPr>
                <w:tcW w:w="1730" w:type="dxa"/>
              </w:tcPr>
              <w:p w14:paraId="29127695" w14:textId="7CA6E6AE"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445C0393" w14:textId="68B16731"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19020941" w14:textId="65261D81"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7E29B6D6" w14:textId="74BEF138"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835474" w:rsidRPr="00A555F1" w14:paraId="1E9B020A" w14:textId="77777777" w:rsidTr="00512A7D">
        <w:sdt>
          <w:sdtPr>
            <w:rPr>
              <w:rFonts w:ascii="Calibri" w:hAnsi="Calibri"/>
              <w:sz w:val="22"/>
              <w:szCs w:val="22"/>
            </w:rPr>
            <w:alias w:val="Organisation"/>
            <w:tag w:val="organisation"/>
            <w:id w:val="-1807145292"/>
            <w:placeholder>
              <w:docPart w:val="7D9D2C7E294E403AAEA9CE0FEAB7BDED"/>
            </w:placeholder>
            <w:text/>
          </w:sdtPr>
          <w:sdtEndPr/>
          <w:sdtContent>
            <w:tc>
              <w:tcPr>
                <w:tcW w:w="1730" w:type="dxa"/>
              </w:tcPr>
              <w:p w14:paraId="4CECA2D7" w14:textId="7766621E"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2D2FE414" w14:textId="7D2F1064"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14DA22B" w14:textId="4B8F1CD0"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3A53095D" w14:textId="5C38D97E"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835474" w:rsidRPr="00A555F1" w14:paraId="1F4A2DDA" w14:textId="77777777" w:rsidTr="00512A7D">
        <w:sdt>
          <w:sdtPr>
            <w:rPr>
              <w:rFonts w:ascii="Calibri" w:hAnsi="Calibri"/>
              <w:sz w:val="22"/>
              <w:szCs w:val="22"/>
            </w:rPr>
            <w:alias w:val="Organisation"/>
            <w:tag w:val="organisation"/>
            <w:id w:val="386156797"/>
            <w:placeholder>
              <w:docPart w:val="6489D16390A34AB7ADD8E28E93A37F6A"/>
            </w:placeholder>
            <w:text/>
          </w:sdtPr>
          <w:sdtEndPr/>
          <w:sdtContent>
            <w:tc>
              <w:tcPr>
                <w:tcW w:w="1730" w:type="dxa"/>
              </w:tcPr>
              <w:p w14:paraId="3BA9F786" w14:textId="158B42BE" w:rsidR="00835474" w:rsidRPr="00ED4FE2" w:rsidRDefault="00835474" w:rsidP="00835474">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0289AADF" w14:textId="2324D6B9"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766CE2A8" w14:textId="2A473C78" w:rsidR="00835474" w:rsidRPr="00ED4FE2" w:rsidRDefault="00835474" w:rsidP="00835474">
            <w:pPr>
              <w:pStyle w:val="BodyText"/>
              <w:rPr>
                <w:rFonts w:asciiTheme="minorHAnsi" w:eastAsia="Arial" w:hAnsiTheme="minorHAnsi" w:cstheme="minorHAnsi"/>
                <w:sz w:val="22"/>
                <w:szCs w:val="22"/>
              </w:rPr>
            </w:pPr>
            <w:r>
              <w:rPr>
                <w:rFonts w:asciiTheme="minorHAnsi" w:eastAsia="Arial" w:hAnsiTheme="minorHAnsi" w:cstheme="minorHAnsi"/>
                <w:sz w:val="22"/>
                <w:szCs w:val="22"/>
              </w:rPr>
              <w:t>No</w:t>
            </w:r>
          </w:p>
        </w:tc>
        <w:tc>
          <w:tcPr>
            <w:tcW w:w="3752" w:type="dxa"/>
            <w:shd w:val="clear" w:color="auto" w:fill="E2EFD9" w:themeFill="accent6" w:themeFillTint="33"/>
          </w:tcPr>
          <w:p w14:paraId="4A404955" w14:textId="0BFCA333"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835474" w:rsidRPr="00A555F1" w14:paraId="2F5467C0" w14:textId="77777777" w:rsidTr="00512A7D">
        <w:tc>
          <w:tcPr>
            <w:tcW w:w="1730" w:type="dxa"/>
          </w:tcPr>
          <w:p w14:paraId="7BCDD437" w14:textId="71A21560" w:rsidR="00835474" w:rsidRPr="00ED4FE2" w:rsidRDefault="00835474" w:rsidP="00835474">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t>Indigo Networks</w:t>
            </w:r>
          </w:p>
        </w:tc>
        <w:tc>
          <w:tcPr>
            <w:tcW w:w="1530" w:type="dxa"/>
          </w:tcPr>
          <w:p w14:paraId="225341E3" w14:textId="0F1120B1" w:rsidR="00835474" w:rsidRPr="005201B6" w:rsidRDefault="00835474" w:rsidP="00835474">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6F135756" w14:textId="7E62EDDC" w:rsidR="00835474" w:rsidRDefault="00835474" w:rsidP="00835474">
            <w:pPr>
              <w:pStyle w:val="BodyText"/>
              <w:rPr>
                <w:rFonts w:cstheme="minorHAnsi"/>
              </w:rPr>
            </w:pPr>
            <w:r>
              <w:rPr>
                <w:rFonts w:cstheme="minorHAnsi"/>
              </w:rPr>
              <w:t>No</w:t>
            </w:r>
          </w:p>
        </w:tc>
        <w:tc>
          <w:tcPr>
            <w:tcW w:w="3752" w:type="dxa"/>
            <w:shd w:val="clear" w:color="auto" w:fill="E2EFD9" w:themeFill="accent6" w:themeFillTint="33"/>
          </w:tcPr>
          <w:p w14:paraId="540A6F15" w14:textId="760D88A2"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835474" w:rsidRPr="00A555F1" w14:paraId="71FEA786" w14:textId="77777777" w:rsidTr="00512A7D">
        <w:tc>
          <w:tcPr>
            <w:tcW w:w="1730" w:type="dxa"/>
          </w:tcPr>
          <w:p w14:paraId="541CF289" w14:textId="24DE2E5D"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lang w:val="en-GB"/>
              </w:rPr>
              <w:lastRenderedPageBreak/>
              <w:t>ENWL</w:t>
            </w:r>
          </w:p>
        </w:tc>
        <w:tc>
          <w:tcPr>
            <w:tcW w:w="1530" w:type="dxa"/>
          </w:tcPr>
          <w:p w14:paraId="75915E0A" w14:textId="3566A51D"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64D19187" w14:textId="3D275CAE" w:rsidR="00835474" w:rsidRPr="00ED4FE2" w:rsidRDefault="00835474" w:rsidP="00835474">
            <w:pPr>
              <w:pStyle w:val="BodyText"/>
              <w:rPr>
                <w:rFonts w:asciiTheme="minorHAnsi" w:eastAsia="Arial" w:hAnsiTheme="minorHAnsi" w:cstheme="minorHAnsi"/>
                <w:sz w:val="22"/>
                <w:szCs w:val="22"/>
                <w:lang w:val="en-GB"/>
              </w:rPr>
            </w:pPr>
            <w:r w:rsidRPr="00A90175">
              <w:rPr>
                <w:rFonts w:asciiTheme="minorHAnsi" w:eastAsia="Arial" w:hAnsiTheme="minorHAnsi" w:cstheme="minorHAnsi"/>
                <w:sz w:val="22"/>
                <w:szCs w:val="22"/>
                <w:lang w:val="en-GB"/>
              </w:rPr>
              <w:t>Yes, Ofgem is intending to issue an open letter or informal consultation at the end of June which will include alternative approaches for dealing with negative residual situations in the charging methodologies.  Such changes may supersede the solution put forward by this change or result in new approaches to scaling which negate the requirement for this change</w:t>
            </w:r>
          </w:p>
        </w:tc>
        <w:tc>
          <w:tcPr>
            <w:tcW w:w="3752" w:type="dxa"/>
            <w:shd w:val="clear" w:color="auto" w:fill="E2EFD9" w:themeFill="accent6" w:themeFillTint="33"/>
          </w:tcPr>
          <w:p w14:paraId="56C8D776" w14:textId="128A121D" w:rsidR="00835474" w:rsidRPr="00A555F1" w:rsidRDefault="00835474" w:rsidP="00835474">
            <w:pPr>
              <w:pStyle w:val="BodyText"/>
              <w:rPr>
                <w:rFonts w:cstheme="minorHAnsi"/>
                <w:bCs/>
              </w:rPr>
            </w:pPr>
            <w:r>
              <w:rPr>
                <w:rFonts w:asciiTheme="minorHAnsi" w:hAnsiTheme="minorHAnsi" w:cstheme="minorHAnsi"/>
                <w:bCs/>
                <w:sz w:val="22"/>
                <w:szCs w:val="22"/>
                <w:lang w:val="en-GB"/>
              </w:rPr>
              <w:t xml:space="preserve">Highlights Ofgem were due to issue an open letter </w:t>
            </w:r>
            <w:proofErr w:type="gramStart"/>
            <w:r>
              <w:rPr>
                <w:rFonts w:asciiTheme="minorHAnsi" w:hAnsiTheme="minorHAnsi" w:cstheme="minorHAnsi"/>
                <w:bCs/>
                <w:sz w:val="22"/>
                <w:szCs w:val="22"/>
                <w:lang w:val="en-GB"/>
              </w:rPr>
              <w:t>in regards to</w:t>
            </w:r>
            <w:proofErr w:type="gramEnd"/>
            <w:r>
              <w:rPr>
                <w:rFonts w:asciiTheme="minorHAnsi" w:hAnsiTheme="minorHAnsi" w:cstheme="minorHAnsi"/>
                <w:bCs/>
                <w:sz w:val="22"/>
                <w:szCs w:val="22"/>
                <w:lang w:val="en-GB"/>
              </w:rPr>
              <w:t xml:space="preserve"> how negative residual situations are dealt with in the charging methodologies.</w:t>
            </w:r>
          </w:p>
        </w:tc>
      </w:tr>
      <w:tr w:rsidR="00835474" w:rsidRPr="00A555F1" w14:paraId="3F9AAAAB" w14:textId="77777777" w:rsidTr="00512A7D">
        <w:tc>
          <w:tcPr>
            <w:tcW w:w="1730" w:type="dxa"/>
          </w:tcPr>
          <w:p w14:paraId="7C926565" w14:textId="4ECFE44E" w:rsidR="00835474" w:rsidRPr="00ED4FE2" w:rsidRDefault="00835474" w:rsidP="00835474">
            <w:pPr>
              <w:pStyle w:val="BodyTextNoSpacing"/>
              <w:rPr>
                <w:rFonts w:asciiTheme="minorHAnsi" w:hAnsiTheme="minorHAnsi" w:cstheme="minorHAnsi"/>
                <w:b/>
                <w:bCs/>
                <w:sz w:val="22"/>
                <w:szCs w:val="22"/>
              </w:rPr>
            </w:pPr>
            <w:r w:rsidRPr="00D034A7">
              <w:rPr>
                <w:rFonts w:ascii="Calibri" w:hAnsi="Calibri"/>
                <w:sz w:val="22"/>
                <w:szCs w:val="22"/>
              </w:rPr>
              <w:t>Scottish and Southern Electricity Networks</w:t>
            </w:r>
          </w:p>
        </w:tc>
        <w:tc>
          <w:tcPr>
            <w:tcW w:w="1530" w:type="dxa"/>
          </w:tcPr>
          <w:p w14:paraId="1748C37D" w14:textId="0FDF77D5" w:rsidR="00835474" w:rsidRPr="007A0F4A" w:rsidRDefault="00835474" w:rsidP="00835474">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5D80462F" w14:textId="101C098A" w:rsidR="00835474" w:rsidRPr="00ED4FE2" w:rsidRDefault="00835474" w:rsidP="00835474">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1D11669F" w14:textId="226B6908" w:rsidR="00835474" w:rsidRPr="00A555F1" w:rsidRDefault="00835474" w:rsidP="00835474">
            <w:pPr>
              <w:pStyle w:val="BodyText"/>
              <w:rPr>
                <w:rFonts w:cstheme="minorHAnsi"/>
                <w:bCs/>
              </w:rPr>
            </w:pPr>
            <w:r w:rsidRPr="003D12E9">
              <w:rPr>
                <w:rFonts w:asciiTheme="minorHAnsi" w:hAnsiTheme="minorHAnsi" w:cstheme="minorHAnsi"/>
                <w:bCs/>
                <w:sz w:val="22"/>
                <w:szCs w:val="22"/>
                <w:lang w:val="en-GB"/>
              </w:rPr>
              <w:t>Noted</w:t>
            </w:r>
          </w:p>
        </w:tc>
      </w:tr>
      <w:tr w:rsidR="00A90175" w:rsidRPr="007A0F4A" w14:paraId="1271B05A" w14:textId="77777777" w:rsidTr="00512A7D">
        <w:tc>
          <w:tcPr>
            <w:tcW w:w="14081" w:type="dxa"/>
            <w:gridSpan w:val="4"/>
            <w:shd w:val="clear" w:color="auto" w:fill="E2EFD9" w:themeFill="accent6" w:themeFillTint="33"/>
          </w:tcPr>
          <w:p w14:paraId="516DC1D4" w14:textId="490D2B4F" w:rsidR="00A90175" w:rsidRDefault="00A90175" w:rsidP="00A90175">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r w:rsidR="00835474">
              <w:rPr>
                <w:rFonts w:asciiTheme="minorHAnsi" w:hAnsiTheme="minorHAnsi" w:cstheme="minorHAnsi"/>
                <w:bCs/>
                <w:sz w:val="22"/>
                <w:szCs w:val="22"/>
                <w:lang w:val="en-GB"/>
              </w:rPr>
              <w:t>8 responders said they weren’t aware of any industry developments that would impact this change. In response to the party who highlighted that Ofgem were looking to issue an open letter on how negative residual situations are dealt with in the charging methodologies, it was noted by the Ofgem representative on the Working Group that the open letter had been issued at the end of June. The Working Group agreed to read the open letter that had been issued and to keep Ofgem informed of how this change develops.</w:t>
            </w:r>
          </w:p>
          <w:p w14:paraId="7AB1CF7C" w14:textId="77777777" w:rsidR="00A90175" w:rsidRPr="007A0F4A" w:rsidRDefault="00A90175" w:rsidP="00A90175">
            <w:pPr>
              <w:pStyle w:val="BodyText"/>
              <w:rPr>
                <w:rFonts w:asciiTheme="minorHAnsi" w:hAnsiTheme="minorHAnsi" w:cstheme="minorHAnsi"/>
                <w:bCs/>
                <w:sz w:val="22"/>
                <w:szCs w:val="22"/>
                <w:lang w:val="en-GB"/>
              </w:rPr>
            </w:pPr>
          </w:p>
        </w:tc>
      </w:tr>
    </w:tbl>
    <w:p w14:paraId="1F7780ED" w14:textId="77777777" w:rsidR="00663B21" w:rsidRDefault="00663B21">
      <w:pPr>
        <w:rPr>
          <w:rFonts w:cstheme="minorHAnsi"/>
          <w:bCs/>
        </w:rPr>
      </w:pPr>
    </w:p>
    <w:p w14:paraId="3CC3D0EB" w14:textId="77777777" w:rsidR="00AB6714" w:rsidRDefault="00AB6714">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AB6714" w:rsidRPr="007A0F4A" w14:paraId="0CA2E402" w14:textId="77777777" w:rsidTr="00512A7D">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C73C3" w14:textId="77777777" w:rsidR="00AB6714" w:rsidRPr="007A0F4A" w:rsidRDefault="00AB6714"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9A1E045" w14:textId="77777777" w:rsidR="00AB6714" w:rsidRPr="007A0F4A" w:rsidRDefault="00AB6714"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25AE80" w14:textId="77777777" w:rsidR="00AB6714" w:rsidRPr="007A0F4A" w:rsidRDefault="00AB6714" w:rsidP="00512A7D">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AA45306" w14:textId="2C5B01DB" w:rsidR="00AB6714" w:rsidRPr="00ED4FE2" w:rsidRDefault="00AB6714" w:rsidP="00AB6714">
            <w:pPr>
              <w:pStyle w:val="BodyTextNoSpacing"/>
              <w:numPr>
                <w:ilvl w:val="0"/>
                <w:numId w:val="3"/>
              </w:numPr>
              <w:rPr>
                <w:rFonts w:asciiTheme="minorHAnsi" w:hAnsiTheme="minorHAnsi" w:cstheme="minorHAnsi"/>
                <w:bCs/>
                <w:sz w:val="22"/>
                <w:szCs w:val="22"/>
              </w:rPr>
            </w:pPr>
            <w:r w:rsidRPr="00AB6714">
              <w:rPr>
                <w:rFonts w:asciiTheme="minorHAnsi" w:hAnsiTheme="minorHAnsi" w:cstheme="minorHAnsi"/>
                <w:bCs/>
                <w:sz w:val="22"/>
                <w:szCs w:val="22"/>
              </w:rPr>
              <w:t>What date do you believe this change proposal should be implemented? Please provide rationale</w:t>
            </w:r>
            <w:r>
              <w:rPr>
                <w:rFonts w:asciiTheme="minorHAnsi" w:hAnsiTheme="minorHAnsi" w:cstheme="minorHAnsi"/>
                <w:bCs/>
                <w:sz w:val="22"/>
                <w:szCs w:val="22"/>
              </w:rPr>
              <w:t>?</w:t>
            </w:r>
          </w:p>
        </w:tc>
        <w:tc>
          <w:tcPr>
            <w:tcW w:w="3752" w:type="dxa"/>
            <w:shd w:val="clear" w:color="auto" w:fill="E2EFD9" w:themeFill="accent6" w:themeFillTint="33"/>
          </w:tcPr>
          <w:p w14:paraId="5D11BD95" w14:textId="77777777" w:rsidR="00AB6714" w:rsidRPr="007A0F4A" w:rsidRDefault="00AB6714" w:rsidP="00512A7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34A7" w:rsidRPr="00A555F1" w14:paraId="700C9251" w14:textId="77777777" w:rsidTr="00512A7D">
        <w:tc>
          <w:tcPr>
            <w:tcW w:w="1730" w:type="dxa"/>
          </w:tcPr>
          <w:p w14:paraId="6011E343" w14:textId="14631C66" w:rsidR="00D034A7" w:rsidRPr="00ED4FE2" w:rsidRDefault="00D034A7" w:rsidP="00D034A7">
            <w:pPr>
              <w:pStyle w:val="BodyTextNoSpacing"/>
              <w:rPr>
                <w:rFonts w:asciiTheme="minorHAnsi" w:hAnsiTheme="minorHAnsi" w:cstheme="minorHAnsi"/>
                <w:b/>
                <w:bCs/>
                <w:sz w:val="22"/>
                <w:szCs w:val="22"/>
              </w:rPr>
            </w:pPr>
            <w:r w:rsidRPr="00D034A7">
              <w:rPr>
                <w:rFonts w:asciiTheme="minorHAnsi" w:hAnsiTheme="minorHAnsi" w:cstheme="minorHAnsi"/>
                <w:sz w:val="22"/>
                <w:szCs w:val="22"/>
                <w:lang w:val="en-GB"/>
              </w:rPr>
              <w:t>UKPN</w:t>
            </w:r>
          </w:p>
        </w:tc>
        <w:tc>
          <w:tcPr>
            <w:tcW w:w="1530" w:type="dxa"/>
          </w:tcPr>
          <w:p w14:paraId="29486692" w14:textId="2FE29C0B" w:rsidR="00D034A7" w:rsidRPr="007A0F4A" w:rsidRDefault="00D034A7" w:rsidP="00D034A7">
            <w:pPr>
              <w:pStyle w:val="BodyText"/>
              <w:rPr>
                <w:rFonts w:asciiTheme="minorHAnsi" w:hAnsiTheme="minorHAnsi" w:cstheme="minorHAnsi"/>
                <w:bCs/>
                <w:sz w:val="22"/>
                <w:szCs w:val="22"/>
              </w:rPr>
            </w:pPr>
            <w:r w:rsidRPr="00D034A7">
              <w:rPr>
                <w:rFonts w:asciiTheme="minorHAnsi" w:hAnsiTheme="minorHAnsi" w:cstheme="minorHAnsi"/>
                <w:b/>
                <w:bCs/>
                <w:sz w:val="22"/>
                <w:szCs w:val="22"/>
                <w:lang w:val="en-GB"/>
              </w:rPr>
              <w:t>Non-Confidential</w:t>
            </w:r>
          </w:p>
        </w:tc>
        <w:tc>
          <w:tcPr>
            <w:tcW w:w="7069" w:type="dxa"/>
          </w:tcPr>
          <w:p w14:paraId="5993B1B9" w14:textId="6B6A26BF" w:rsidR="00D034A7" w:rsidRPr="00ED4FE2" w:rsidRDefault="00D034A7" w:rsidP="00D034A7">
            <w:pPr>
              <w:pStyle w:val="BodyText"/>
              <w:rPr>
                <w:rFonts w:asciiTheme="minorHAnsi" w:hAnsiTheme="minorHAnsi" w:cstheme="minorHAnsi"/>
                <w:bCs/>
                <w:sz w:val="22"/>
                <w:szCs w:val="22"/>
                <w:lang w:val="en-GB"/>
              </w:rPr>
            </w:pPr>
            <w:r w:rsidRPr="0058631B">
              <w:rPr>
                <w:rFonts w:asciiTheme="minorHAnsi" w:hAnsiTheme="minorHAnsi" w:cstheme="minorHAnsi"/>
                <w:bCs/>
                <w:sz w:val="22"/>
                <w:szCs w:val="22"/>
                <w:lang w:val="en-GB"/>
              </w:rPr>
              <w:t xml:space="preserve">If this change is approved prior to the end of September (which is the methodology cut-off date in DCUSA) by the Authority, we believe that 1 April 2026 is appropriate. As this change ‘could’ impact other charges where </w:t>
            </w:r>
            <w:r w:rsidRPr="0058631B">
              <w:rPr>
                <w:rFonts w:asciiTheme="minorHAnsi" w:hAnsiTheme="minorHAnsi" w:cstheme="minorHAnsi"/>
                <w:bCs/>
                <w:sz w:val="22"/>
                <w:szCs w:val="22"/>
                <w:lang w:val="en-GB"/>
              </w:rPr>
              <w:lastRenderedPageBreak/>
              <w:t>negative residual exists, if this date was not achieved then we believe it would need to wait until the following year (1/4/27) before taking effect</w:t>
            </w:r>
          </w:p>
        </w:tc>
        <w:tc>
          <w:tcPr>
            <w:tcW w:w="3752" w:type="dxa"/>
            <w:shd w:val="clear" w:color="auto" w:fill="E2EFD9" w:themeFill="accent6" w:themeFillTint="33"/>
          </w:tcPr>
          <w:p w14:paraId="1215F960" w14:textId="6C6BFAE5" w:rsidR="00D034A7" w:rsidRPr="00A555F1" w:rsidRDefault="00736AAD" w:rsidP="00D034A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Noted</w:t>
            </w:r>
          </w:p>
        </w:tc>
      </w:tr>
      <w:tr w:rsidR="00736AAD" w:rsidRPr="00A555F1" w14:paraId="30EDADD4" w14:textId="77777777" w:rsidTr="00512A7D">
        <w:tc>
          <w:tcPr>
            <w:tcW w:w="1730" w:type="dxa"/>
          </w:tcPr>
          <w:p w14:paraId="2D562157" w14:textId="5BD476EB" w:rsidR="00736AAD" w:rsidRPr="00ED4FE2" w:rsidRDefault="00736AAD" w:rsidP="00736AAD">
            <w:pPr>
              <w:pStyle w:val="BodyTextNoSpacing"/>
              <w:rPr>
                <w:rFonts w:asciiTheme="minorHAnsi" w:hAnsiTheme="minorHAnsi" w:cstheme="minorHAnsi"/>
                <w:b/>
                <w:bCs/>
                <w:sz w:val="22"/>
                <w:szCs w:val="22"/>
              </w:rPr>
            </w:pPr>
            <w:r w:rsidRPr="00D034A7">
              <w:rPr>
                <w:rFonts w:ascii="Calibri" w:hAnsi="Calibri"/>
                <w:sz w:val="22"/>
                <w:szCs w:val="22"/>
                <w:lang w:val="en-GB"/>
              </w:rPr>
              <w:t>BU-UK</w:t>
            </w:r>
          </w:p>
        </w:tc>
        <w:tc>
          <w:tcPr>
            <w:tcW w:w="1530" w:type="dxa"/>
          </w:tcPr>
          <w:p w14:paraId="5C49E071" w14:textId="20751475" w:rsidR="00736AAD" w:rsidRPr="007A0F4A" w:rsidRDefault="00736AAD" w:rsidP="00736AA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19344717" w14:textId="2E62E982" w:rsidR="00736AAD" w:rsidRPr="00ED4FE2" w:rsidRDefault="00736AAD" w:rsidP="00736AAD">
            <w:pPr>
              <w:pStyle w:val="BodyText"/>
              <w:rPr>
                <w:rFonts w:asciiTheme="minorHAnsi" w:hAnsiTheme="minorHAnsi" w:cstheme="minorHAnsi"/>
                <w:bCs/>
                <w:sz w:val="22"/>
                <w:szCs w:val="22"/>
              </w:rPr>
            </w:pPr>
            <w:r w:rsidRPr="00E86EAD">
              <w:rPr>
                <w:rFonts w:asciiTheme="minorHAnsi" w:hAnsiTheme="minorHAnsi" w:cstheme="minorHAnsi"/>
                <w:bCs/>
                <w:sz w:val="22"/>
                <w:szCs w:val="22"/>
              </w:rPr>
              <w:t>We believe that this CP should be implemented on 1 April 2026 as long as this does not require a derogation (i.e. it is not approved in time for the charge setting process for the April 2026 tariffs)</w:t>
            </w:r>
            <w:r>
              <w:rPr>
                <w:rFonts w:asciiTheme="minorHAnsi" w:hAnsiTheme="minorHAnsi" w:cstheme="minorHAnsi"/>
                <w:bCs/>
                <w:sz w:val="22"/>
                <w:szCs w:val="22"/>
              </w:rPr>
              <w:t>.</w:t>
            </w:r>
          </w:p>
        </w:tc>
        <w:tc>
          <w:tcPr>
            <w:tcW w:w="3752" w:type="dxa"/>
            <w:shd w:val="clear" w:color="auto" w:fill="E2EFD9" w:themeFill="accent6" w:themeFillTint="33"/>
          </w:tcPr>
          <w:p w14:paraId="0597F063" w14:textId="7E9EAC7E" w:rsidR="00736AAD" w:rsidRPr="00A555F1" w:rsidRDefault="00736AAD" w:rsidP="00736AAD">
            <w:pPr>
              <w:pStyle w:val="BodyText"/>
              <w:rPr>
                <w:rFonts w:asciiTheme="minorHAnsi" w:hAnsiTheme="minorHAnsi" w:cstheme="minorHAnsi"/>
                <w:bCs/>
                <w:sz w:val="22"/>
                <w:szCs w:val="22"/>
              </w:rPr>
            </w:pPr>
            <w:r w:rsidRPr="0020679D">
              <w:rPr>
                <w:rFonts w:asciiTheme="minorHAnsi" w:hAnsiTheme="minorHAnsi" w:cstheme="minorHAnsi"/>
                <w:bCs/>
                <w:sz w:val="22"/>
                <w:szCs w:val="22"/>
                <w:lang w:val="en-GB"/>
              </w:rPr>
              <w:t>Noted</w:t>
            </w:r>
          </w:p>
        </w:tc>
      </w:tr>
      <w:tr w:rsidR="00736AAD" w:rsidRPr="00A555F1" w14:paraId="23831C1F" w14:textId="77777777" w:rsidTr="00512A7D">
        <w:sdt>
          <w:sdtPr>
            <w:rPr>
              <w:rFonts w:ascii="Calibri" w:hAnsi="Calibri"/>
              <w:sz w:val="22"/>
              <w:szCs w:val="22"/>
            </w:rPr>
            <w:alias w:val="Organisation"/>
            <w:tag w:val="organisation"/>
            <w:id w:val="-10838150"/>
            <w:placeholder>
              <w:docPart w:val="EB08E8DF5CDE40AFA48C63C47A068DC4"/>
            </w:placeholder>
            <w:text/>
          </w:sdtPr>
          <w:sdtEndPr/>
          <w:sdtContent>
            <w:tc>
              <w:tcPr>
                <w:tcW w:w="1730" w:type="dxa"/>
              </w:tcPr>
              <w:p w14:paraId="293269C5" w14:textId="4ED0A19C" w:rsidR="00736AAD" w:rsidRPr="00ED4FE2" w:rsidRDefault="00736AAD" w:rsidP="00736AAD">
                <w:pPr>
                  <w:pStyle w:val="BodyTextNoSpacing"/>
                  <w:rPr>
                    <w:rFonts w:asciiTheme="minorHAnsi" w:hAnsiTheme="minorHAnsi" w:cstheme="minorHAnsi"/>
                    <w:b/>
                    <w:bCs/>
                    <w:sz w:val="22"/>
                    <w:szCs w:val="22"/>
                    <w:lang w:val="en-GB"/>
                  </w:rPr>
                </w:pPr>
                <w:r w:rsidRPr="00D034A7">
                  <w:rPr>
                    <w:rFonts w:ascii="Calibri" w:hAnsi="Calibri"/>
                    <w:sz w:val="22"/>
                    <w:szCs w:val="22"/>
                  </w:rPr>
                  <w:t>UK Power Distribution</w:t>
                </w:r>
              </w:p>
            </w:tc>
          </w:sdtContent>
        </w:sdt>
        <w:tc>
          <w:tcPr>
            <w:tcW w:w="1530" w:type="dxa"/>
          </w:tcPr>
          <w:p w14:paraId="0E10768C" w14:textId="115FD162" w:rsidR="00736AAD" w:rsidRPr="007A0F4A" w:rsidRDefault="00736AAD" w:rsidP="00736AAD">
            <w:pPr>
              <w:pStyle w:val="BodyText"/>
              <w:rPr>
                <w:rFonts w:cstheme="minorHAnsi"/>
                <w:bCs/>
              </w:rPr>
            </w:pPr>
            <w:r w:rsidRPr="00D034A7">
              <w:rPr>
                <w:rFonts w:asciiTheme="minorHAnsi" w:hAnsiTheme="minorHAnsi" w:cstheme="minorHAnsi"/>
                <w:b/>
                <w:bCs/>
                <w:sz w:val="22"/>
                <w:szCs w:val="22"/>
                <w:lang w:val="en-GB"/>
              </w:rPr>
              <w:t>Non-Confidential</w:t>
            </w:r>
          </w:p>
        </w:tc>
        <w:tc>
          <w:tcPr>
            <w:tcW w:w="7069" w:type="dxa"/>
          </w:tcPr>
          <w:p w14:paraId="28A09361" w14:textId="273480BA" w:rsidR="00736AAD" w:rsidRPr="00ED4FE2" w:rsidRDefault="00736AAD" w:rsidP="00736AAD">
            <w:pPr>
              <w:pStyle w:val="BodyText"/>
              <w:rPr>
                <w:rFonts w:asciiTheme="minorHAnsi" w:hAnsiTheme="minorHAnsi" w:cstheme="minorHAnsi"/>
                <w:bCs/>
                <w:sz w:val="22"/>
                <w:szCs w:val="22"/>
              </w:rPr>
            </w:pPr>
            <w:r w:rsidRPr="00C12A18">
              <w:rPr>
                <w:rFonts w:asciiTheme="minorHAnsi" w:hAnsiTheme="minorHAnsi" w:cstheme="minorHAnsi"/>
                <w:bCs/>
                <w:sz w:val="22"/>
                <w:szCs w:val="22"/>
              </w:rPr>
              <w:t>OK for it to start applying on the next set of charges to be calculated i.e. 2026/2027</w:t>
            </w:r>
            <w:r>
              <w:rPr>
                <w:rFonts w:asciiTheme="minorHAnsi" w:hAnsiTheme="minorHAnsi" w:cstheme="minorHAnsi"/>
                <w:bCs/>
                <w:sz w:val="22"/>
                <w:szCs w:val="22"/>
              </w:rPr>
              <w:t>.</w:t>
            </w:r>
          </w:p>
        </w:tc>
        <w:tc>
          <w:tcPr>
            <w:tcW w:w="3752" w:type="dxa"/>
            <w:shd w:val="clear" w:color="auto" w:fill="E2EFD9" w:themeFill="accent6" w:themeFillTint="33"/>
          </w:tcPr>
          <w:p w14:paraId="3342C4C2" w14:textId="284C63BF" w:rsidR="00736AAD" w:rsidRPr="00A555F1" w:rsidRDefault="00736AAD" w:rsidP="00736AAD">
            <w:pPr>
              <w:pStyle w:val="BodyText"/>
              <w:rPr>
                <w:rFonts w:cstheme="minorHAnsi"/>
                <w:bCs/>
              </w:rPr>
            </w:pPr>
            <w:r w:rsidRPr="0020679D">
              <w:rPr>
                <w:rFonts w:asciiTheme="minorHAnsi" w:hAnsiTheme="minorHAnsi" w:cstheme="minorHAnsi"/>
                <w:bCs/>
                <w:sz w:val="22"/>
                <w:szCs w:val="22"/>
                <w:lang w:val="en-GB"/>
              </w:rPr>
              <w:t>Noted</w:t>
            </w:r>
          </w:p>
        </w:tc>
      </w:tr>
      <w:tr w:rsidR="00736AAD" w:rsidRPr="00A555F1" w14:paraId="29722320" w14:textId="77777777" w:rsidTr="00512A7D">
        <w:sdt>
          <w:sdtPr>
            <w:rPr>
              <w:rFonts w:ascii="Calibri" w:hAnsi="Calibri"/>
              <w:sz w:val="22"/>
              <w:szCs w:val="22"/>
            </w:rPr>
            <w:alias w:val="Organisation"/>
            <w:tag w:val="organisation"/>
            <w:id w:val="2107993563"/>
            <w:placeholder>
              <w:docPart w:val="2DDC4A8C5B5F44C1B8C07FBEDC1DB15A"/>
            </w:placeholder>
            <w:text/>
          </w:sdtPr>
          <w:sdtEndPr/>
          <w:sdtContent>
            <w:tc>
              <w:tcPr>
                <w:tcW w:w="1730" w:type="dxa"/>
              </w:tcPr>
              <w:p w14:paraId="77DA9C56" w14:textId="55A45C48" w:rsidR="00736AAD" w:rsidRPr="00ED4FE2" w:rsidRDefault="00736AAD" w:rsidP="00736AAD">
                <w:pPr>
                  <w:pStyle w:val="BodyTextNoSpacing"/>
                  <w:rPr>
                    <w:rFonts w:asciiTheme="minorHAnsi" w:hAnsiTheme="minorHAnsi" w:cstheme="minorHAnsi"/>
                    <w:b/>
                    <w:bCs/>
                    <w:sz w:val="22"/>
                    <w:szCs w:val="22"/>
                  </w:rPr>
                </w:pPr>
                <w:r w:rsidRPr="00D034A7">
                  <w:rPr>
                    <w:rFonts w:ascii="Calibri" w:hAnsi="Calibri"/>
                    <w:sz w:val="22"/>
                    <w:szCs w:val="22"/>
                  </w:rPr>
                  <w:t>Northern Powergrid</w:t>
                </w:r>
              </w:p>
            </w:tc>
          </w:sdtContent>
        </w:sdt>
        <w:tc>
          <w:tcPr>
            <w:tcW w:w="1530" w:type="dxa"/>
          </w:tcPr>
          <w:p w14:paraId="18AC8F99" w14:textId="27370BFE" w:rsidR="00736AAD" w:rsidRPr="007A0F4A" w:rsidRDefault="00736AAD" w:rsidP="00736AA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F0D99E7" w14:textId="18256060" w:rsidR="00736AAD" w:rsidRPr="00ED4FE2" w:rsidRDefault="00736AAD" w:rsidP="00736AAD">
            <w:pPr>
              <w:pStyle w:val="BodyText"/>
              <w:rPr>
                <w:rFonts w:asciiTheme="minorHAnsi" w:eastAsia="Arial" w:hAnsiTheme="minorHAnsi" w:cstheme="minorHAnsi"/>
                <w:sz w:val="22"/>
                <w:szCs w:val="22"/>
              </w:rPr>
            </w:pPr>
            <w:r w:rsidRPr="0086061F">
              <w:rPr>
                <w:rFonts w:asciiTheme="minorHAnsi" w:eastAsia="Arial" w:hAnsiTheme="minorHAnsi" w:cstheme="minorHAnsi"/>
                <w:sz w:val="22"/>
                <w:szCs w:val="22"/>
              </w:rPr>
              <w:t>We agree with the working group that this should be implemented in time for setting charges for 2026/27.</w:t>
            </w:r>
          </w:p>
        </w:tc>
        <w:tc>
          <w:tcPr>
            <w:tcW w:w="3752" w:type="dxa"/>
            <w:shd w:val="clear" w:color="auto" w:fill="E2EFD9" w:themeFill="accent6" w:themeFillTint="33"/>
          </w:tcPr>
          <w:p w14:paraId="37D60B09" w14:textId="159B6789" w:rsidR="00736AAD" w:rsidRPr="00A555F1" w:rsidRDefault="00736AAD" w:rsidP="00736AAD">
            <w:pPr>
              <w:pStyle w:val="BodyText"/>
              <w:rPr>
                <w:rFonts w:cstheme="minorHAnsi"/>
                <w:bCs/>
              </w:rPr>
            </w:pPr>
            <w:r w:rsidRPr="0020679D">
              <w:rPr>
                <w:rFonts w:asciiTheme="minorHAnsi" w:hAnsiTheme="minorHAnsi" w:cstheme="minorHAnsi"/>
                <w:bCs/>
                <w:sz w:val="22"/>
                <w:szCs w:val="22"/>
                <w:lang w:val="en-GB"/>
              </w:rPr>
              <w:t>Noted</w:t>
            </w:r>
          </w:p>
        </w:tc>
      </w:tr>
      <w:tr w:rsidR="00736AAD" w:rsidRPr="00A555F1" w14:paraId="3404A3A4" w14:textId="77777777" w:rsidTr="00512A7D">
        <w:sdt>
          <w:sdtPr>
            <w:rPr>
              <w:rFonts w:ascii="Calibri" w:hAnsi="Calibri"/>
              <w:sz w:val="22"/>
              <w:szCs w:val="22"/>
            </w:rPr>
            <w:alias w:val="Organisation"/>
            <w:tag w:val="organisation"/>
            <w:id w:val="-1200853162"/>
            <w:placeholder>
              <w:docPart w:val="397351BB0A3B4525B6BAB9F359E0D374"/>
            </w:placeholder>
            <w:text/>
          </w:sdtPr>
          <w:sdtEndPr/>
          <w:sdtContent>
            <w:tc>
              <w:tcPr>
                <w:tcW w:w="1730" w:type="dxa"/>
              </w:tcPr>
              <w:p w14:paraId="1ABA47B6" w14:textId="2A1C37D1" w:rsidR="00736AAD" w:rsidRPr="00ED4FE2" w:rsidRDefault="00736AAD" w:rsidP="00736AAD">
                <w:pPr>
                  <w:pStyle w:val="BodyTextNoSpacing"/>
                  <w:rPr>
                    <w:rFonts w:asciiTheme="minorHAnsi" w:hAnsiTheme="minorHAnsi" w:cstheme="minorHAnsi"/>
                    <w:b/>
                    <w:bCs/>
                    <w:sz w:val="22"/>
                    <w:szCs w:val="22"/>
                  </w:rPr>
                </w:pPr>
                <w:r w:rsidRPr="00D034A7">
                  <w:rPr>
                    <w:rFonts w:ascii="Calibri" w:hAnsi="Calibri"/>
                    <w:sz w:val="22"/>
                    <w:szCs w:val="22"/>
                  </w:rPr>
                  <w:t>IDCSL</w:t>
                </w:r>
              </w:p>
            </w:tc>
          </w:sdtContent>
        </w:sdt>
        <w:tc>
          <w:tcPr>
            <w:tcW w:w="1530" w:type="dxa"/>
          </w:tcPr>
          <w:p w14:paraId="775DD6B9" w14:textId="3653BA21" w:rsidR="00736AAD" w:rsidRPr="007A0F4A" w:rsidRDefault="00736AAD" w:rsidP="00736AA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66036D97" w14:textId="65078AAF" w:rsidR="00736AAD" w:rsidRPr="00ED4FE2" w:rsidRDefault="00736AAD" w:rsidP="00736AAD">
            <w:pPr>
              <w:pStyle w:val="BodyText"/>
              <w:rPr>
                <w:rFonts w:asciiTheme="minorHAnsi" w:eastAsia="Arial" w:hAnsiTheme="minorHAnsi" w:cstheme="minorHAnsi"/>
                <w:sz w:val="22"/>
                <w:szCs w:val="22"/>
              </w:rPr>
            </w:pPr>
            <w:r w:rsidRPr="00ED5926">
              <w:rPr>
                <w:rFonts w:asciiTheme="minorHAnsi" w:eastAsia="Arial" w:hAnsiTheme="minorHAnsi" w:cstheme="minorHAnsi"/>
                <w:sz w:val="22"/>
                <w:szCs w:val="22"/>
              </w:rPr>
              <w:t>We agree with 1st April 2026 as we believe the issue does not appear in the April 2024 and April 2025 charges in the LPN region (but could happen in the future if a change to the application of discount percentages is not amended to cater for tariff components below zero).</w:t>
            </w:r>
          </w:p>
        </w:tc>
        <w:tc>
          <w:tcPr>
            <w:tcW w:w="3752" w:type="dxa"/>
            <w:shd w:val="clear" w:color="auto" w:fill="E2EFD9" w:themeFill="accent6" w:themeFillTint="33"/>
          </w:tcPr>
          <w:p w14:paraId="2C9039C2" w14:textId="05DFC1BF" w:rsidR="00736AAD" w:rsidRPr="00A555F1" w:rsidRDefault="00736AAD" w:rsidP="00736AAD">
            <w:pPr>
              <w:pStyle w:val="BodyText"/>
              <w:rPr>
                <w:rFonts w:cstheme="minorHAnsi"/>
                <w:bCs/>
              </w:rPr>
            </w:pPr>
            <w:r w:rsidRPr="0020679D">
              <w:rPr>
                <w:rFonts w:asciiTheme="minorHAnsi" w:hAnsiTheme="minorHAnsi" w:cstheme="minorHAnsi"/>
                <w:bCs/>
                <w:sz w:val="22"/>
                <w:szCs w:val="22"/>
                <w:lang w:val="en-GB"/>
              </w:rPr>
              <w:t>Noted</w:t>
            </w:r>
          </w:p>
        </w:tc>
      </w:tr>
      <w:tr w:rsidR="00736AAD" w:rsidRPr="00A555F1" w14:paraId="668CE317" w14:textId="77777777" w:rsidTr="00512A7D">
        <w:sdt>
          <w:sdtPr>
            <w:rPr>
              <w:rFonts w:ascii="Calibri" w:hAnsi="Calibri"/>
              <w:sz w:val="22"/>
              <w:szCs w:val="22"/>
            </w:rPr>
            <w:alias w:val="Organisation"/>
            <w:tag w:val="organisation"/>
            <w:id w:val="-1675022185"/>
            <w:placeholder>
              <w:docPart w:val="CE905812099D4E038791DF94F40AE091"/>
            </w:placeholder>
            <w:text/>
          </w:sdtPr>
          <w:sdtEndPr/>
          <w:sdtContent>
            <w:tc>
              <w:tcPr>
                <w:tcW w:w="1730" w:type="dxa"/>
              </w:tcPr>
              <w:p w14:paraId="31068E17" w14:textId="52B7B7FC" w:rsidR="00736AAD" w:rsidRPr="00ED4FE2" w:rsidRDefault="00736AAD" w:rsidP="00736AAD">
                <w:pPr>
                  <w:pStyle w:val="BodyTextNoSpacing"/>
                  <w:rPr>
                    <w:rFonts w:asciiTheme="minorHAnsi" w:hAnsiTheme="minorHAnsi" w:cstheme="minorHAnsi"/>
                    <w:b/>
                    <w:bCs/>
                    <w:sz w:val="22"/>
                    <w:szCs w:val="22"/>
                    <w:lang w:val="en-GB"/>
                  </w:rPr>
                </w:pPr>
                <w:r w:rsidRPr="00D034A7">
                  <w:rPr>
                    <w:rFonts w:ascii="Calibri" w:hAnsi="Calibri"/>
                    <w:sz w:val="22"/>
                    <w:szCs w:val="22"/>
                  </w:rPr>
                  <w:t>SPEN</w:t>
                </w:r>
              </w:p>
            </w:tc>
          </w:sdtContent>
        </w:sdt>
        <w:tc>
          <w:tcPr>
            <w:tcW w:w="1530" w:type="dxa"/>
          </w:tcPr>
          <w:p w14:paraId="6385D515" w14:textId="0554492C" w:rsidR="00736AAD" w:rsidRPr="007A0F4A" w:rsidRDefault="00736AAD" w:rsidP="00736AAD">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04C6078" w14:textId="102E0F20" w:rsidR="00736AAD" w:rsidRPr="00ED4FE2" w:rsidRDefault="00736AAD" w:rsidP="00736AAD">
            <w:pPr>
              <w:pStyle w:val="BodyText"/>
              <w:rPr>
                <w:rFonts w:asciiTheme="minorHAnsi" w:eastAsia="Arial" w:hAnsiTheme="minorHAnsi" w:cstheme="minorHAnsi"/>
                <w:sz w:val="22"/>
                <w:szCs w:val="22"/>
              </w:rPr>
            </w:pPr>
            <w:r w:rsidRPr="00ED2367">
              <w:rPr>
                <w:rFonts w:asciiTheme="minorHAnsi" w:eastAsia="Arial" w:hAnsiTheme="minorHAnsi" w:cstheme="minorHAnsi"/>
                <w:sz w:val="22"/>
                <w:szCs w:val="22"/>
              </w:rPr>
              <w:t>2026 as requested. 2025-26 prices have been published</w:t>
            </w:r>
            <w:r>
              <w:rPr>
                <w:rFonts w:asciiTheme="minorHAnsi" w:eastAsia="Arial" w:hAnsiTheme="minorHAnsi" w:cstheme="minorHAnsi"/>
                <w:sz w:val="22"/>
                <w:szCs w:val="22"/>
              </w:rPr>
              <w:t>.</w:t>
            </w:r>
          </w:p>
        </w:tc>
        <w:tc>
          <w:tcPr>
            <w:tcW w:w="3752" w:type="dxa"/>
            <w:shd w:val="clear" w:color="auto" w:fill="E2EFD9" w:themeFill="accent6" w:themeFillTint="33"/>
          </w:tcPr>
          <w:p w14:paraId="2D1DAD44" w14:textId="74188118" w:rsidR="00736AAD" w:rsidRPr="00A555F1" w:rsidRDefault="00736AAD" w:rsidP="00736AAD">
            <w:pPr>
              <w:pStyle w:val="BodyText"/>
              <w:rPr>
                <w:rFonts w:cstheme="minorHAnsi"/>
                <w:bCs/>
              </w:rPr>
            </w:pPr>
            <w:r w:rsidRPr="0020679D">
              <w:rPr>
                <w:rFonts w:asciiTheme="minorHAnsi" w:hAnsiTheme="minorHAnsi" w:cstheme="minorHAnsi"/>
                <w:bCs/>
                <w:sz w:val="22"/>
                <w:szCs w:val="22"/>
                <w:lang w:val="en-GB"/>
              </w:rPr>
              <w:t>Noted</w:t>
            </w:r>
          </w:p>
        </w:tc>
      </w:tr>
      <w:tr w:rsidR="00736AAD" w:rsidRPr="00A555F1" w14:paraId="05F91F41" w14:textId="77777777" w:rsidTr="00512A7D">
        <w:tc>
          <w:tcPr>
            <w:tcW w:w="1730" w:type="dxa"/>
          </w:tcPr>
          <w:p w14:paraId="45F0DDF2" w14:textId="2E1E72FF" w:rsidR="00736AAD" w:rsidRPr="00ED4FE2"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sz w:val="22"/>
                <w:szCs w:val="22"/>
              </w:rPr>
              <w:t>Indigo Networks</w:t>
            </w:r>
          </w:p>
        </w:tc>
        <w:tc>
          <w:tcPr>
            <w:tcW w:w="1530" w:type="dxa"/>
          </w:tcPr>
          <w:p w14:paraId="447F58AB" w14:textId="4F488A0D" w:rsidR="00736AAD" w:rsidRPr="005201B6" w:rsidRDefault="00736AAD" w:rsidP="00736AAD">
            <w:pPr>
              <w:pStyle w:val="BodyText"/>
              <w:rPr>
                <w:rFonts w:cstheme="minorHAnsi"/>
                <w:b/>
                <w:bCs/>
              </w:rPr>
            </w:pPr>
            <w:r w:rsidRPr="00D034A7">
              <w:rPr>
                <w:rFonts w:asciiTheme="minorHAnsi" w:hAnsiTheme="minorHAnsi" w:cstheme="minorHAnsi"/>
                <w:b/>
                <w:bCs/>
                <w:sz w:val="22"/>
                <w:szCs w:val="22"/>
              </w:rPr>
              <w:t>Non-confidential</w:t>
            </w:r>
          </w:p>
        </w:tc>
        <w:tc>
          <w:tcPr>
            <w:tcW w:w="7069" w:type="dxa"/>
          </w:tcPr>
          <w:p w14:paraId="64796419" w14:textId="4CD640FC" w:rsidR="00736AAD" w:rsidRDefault="00736AAD" w:rsidP="00736AAD">
            <w:pPr>
              <w:pStyle w:val="BodyText"/>
              <w:rPr>
                <w:rFonts w:cstheme="minorHAnsi"/>
              </w:rPr>
            </w:pPr>
            <w:r w:rsidRPr="00ED2367">
              <w:rPr>
                <w:rFonts w:cstheme="minorHAnsi"/>
              </w:rPr>
              <w:t>asap</w:t>
            </w:r>
          </w:p>
        </w:tc>
        <w:tc>
          <w:tcPr>
            <w:tcW w:w="3752" w:type="dxa"/>
            <w:shd w:val="clear" w:color="auto" w:fill="E2EFD9" w:themeFill="accent6" w:themeFillTint="33"/>
          </w:tcPr>
          <w:p w14:paraId="2001F3F7" w14:textId="6B1D6536" w:rsidR="00736AAD" w:rsidRPr="00A555F1" w:rsidRDefault="00736AAD" w:rsidP="00736AAD">
            <w:pPr>
              <w:pStyle w:val="BodyText"/>
              <w:rPr>
                <w:rFonts w:cstheme="minorHAnsi"/>
                <w:bCs/>
              </w:rPr>
            </w:pPr>
            <w:r w:rsidRPr="0020679D">
              <w:rPr>
                <w:rFonts w:asciiTheme="minorHAnsi" w:hAnsiTheme="minorHAnsi" w:cstheme="minorHAnsi"/>
                <w:bCs/>
                <w:sz w:val="22"/>
                <w:szCs w:val="22"/>
                <w:lang w:val="en-GB"/>
              </w:rPr>
              <w:t>Noted</w:t>
            </w:r>
          </w:p>
        </w:tc>
      </w:tr>
      <w:tr w:rsidR="00D034A7" w:rsidRPr="00A555F1" w14:paraId="34BD79D0" w14:textId="77777777" w:rsidTr="00512A7D">
        <w:tc>
          <w:tcPr>
            <w:tcW w:w="1730" w:type="dxa"/>
          </w:tcPr>
          <w:p w14:paraId="4130AFE5" w14:textId="67CBA306" w:rsidR="00D034A7" w:rsidRPr="00ED4FE2" w:rsidRDefault="00D034A7" w:rsidP="00D034A7">
            <w:pPr>
              <w:pStyle w:val="BodyTextNoSpacing"/>
              <w:rPr>
                <w:rFonts w:asciiTheme="minorHAnsi" w:hAnsiTheme="minorHAnsi" w:cstheme="minorHAnsi"/>
                <w:b/>
                <w:bCs/>
                <w:sz w:val="22"/>
                <w:szCs w:val="22"/>
              </w:rPr>
            </w:pPr>
            <w:r w:rsidRPr="00D034A7">
              <w:rPr>
                <w:rFonts w:ascii="Calibri" w:hAnsi="Calibri"/>
                <w:sz w:val="22"/>
                <w:szCs w:val="22"/>
                <w:lang w:val="en-GB"/>
              </w:rPr>
              <w:t>ENWL</w:t>
            </w:r>
          </w:p>
        </w:tc>
        <w:tc>
          <w:tcPr>
            <w:tcW w:w="1530" w:type="dxa"/>
          </w:tcPr>
          <w:p w14:paraId="03D8AF46" w14:textId="6E3EDB8B" w:rsidR="00D034A7" w:rsidRPr="007A0F4A"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2AC8C40F" w14:textId="5C8E6C8E" w:rsidR="00D034A7" w:rsidRPr="00736AAD" w:rsidRDefault="00D034A7" w:rsidP="00D034A7">
            <w:pPr>
              <w:rPr>
                <w:rFonts w:asciiTheme="minorHAnsi" w:eastAsia="Arial" w:hAnsiTheme="minorHAnsi" w:cstheme="minorHAnsi"/>
                <w:sz w:val="22"/>
                <w:szCs w:val="22"/>
              </w:rPr>
            </w:pPr>
            <w:r w:rsidRPr="00736AAD">
              <w:rPr>
                <w:rFonts w:asciiTheme="minorHAnsi" w:eastAsia="Arial" w:hAnsiTheme="minorHAnsi" w:cstheme="minorHAnsi"/>
                <w:sz w:val="22"/>
                <w:szCs w:val="22"/>
              </w:rPr>
              <w:t>If accepted, it should be implemented for the next pricing publication post acceptance.</w:t>
            </w:r>
          </w:p>
        </w:tc>
        <w:tc>
          <w:tcPr>
            <w:tcW w:w="3752" w:type="dxa"/>
            <w:shd w:val="clear" w:color="auto" w:fill="E2EFD9" w:themeFill="accent6" w:themeFillTint="33"/>
          </w:tcPr>
          <w:p w14:paraId="73162CB1" w14:textId="328B925A" w:rsidR="00D034A7" w:rsidRPr="00A555F1" w:rsidRDefault="00736AAD" w:rsidP="00D034A7">
            <w:pPr>
              <w:pStyle w:val="BodyText"/>
              <w:rPr>
                <w:rFonts w:cstheme="minorHAnsi"/>
                <w:bCs/>
              </w:rPr>
            </w:pPr>
            <w:r>
              <w:rPr>
                <w:rFonts w:asciiTheme="minorHAnsi" w:hAnsiTheme="minorHAnsi" w:cstheme="minorHAnsi"/>
                <w:bCs/>
                <w:sz w:val="22"/>
                <w:szCs w:val="22"/>
                <w:lang w:val="en-GB"/>
              </w:rPr>
              <w:t>Noted</w:t>
            </w:r>
          </w:p>
        </w:tc>
      </w:tr>
      <w:tr w:rsidR="00D034A7" w:rsidRPr="00A555F1" w14:paraId="761C179D" w14:textId="77777777" w:rsidTr="00512A7D">
        <w:tc>
          <w:tcPr>
            <w:tcW w:w="1730" w:type="dxa"/>
          </w:tcPr>
          <w:p w14:paraId="790B615A" w14:textId="57770142" w:rsidR="00D034A7" w:rsidRDefault="00D034A7" w:rsidP="00D034A7">
            <w:pPr>
              <w:pStyle w:val="BodyTextNoSpacing"/>
              <w:rPr>
                <w:rFonts w:ascii="Calibri" w:hAnsi="Calibri"/>
                <w:sz w:val="22"/>
                <w:szCs w:val="22"/>
              </w:rPr>
            </w:pPr>
            <w:r w:rsidRPr="00D034A7">
              <w:rPr>
                <w:rFonts w:ascii="Calibri" w:hAnsi="Calibri"/>
                <w:sz w:val="22"/>
                <w:szCs w:val="22"/>
              </w:rPr>
              <w:lastRenderedPageBreak/>
              <w:t>Scottish and Southern Electricity Networks</w:t>
            </w:r>
          </w:p>
        </w:tc>
        <w:tc>
          <w:tcPr>
            <w:tcW w:w="1530" w:type="dxa"/>
          </w:tcPr>
          <w:p w14:paraId="44A2B7E0" w14:textId="1D2A6D40" w:rsidR="00D034A7" w:rsidRPr="00C12A18" w:rsidRDefault="00D034A7" w:rsidP="00D034A7">
            <w:pPr>
              <w:pStyle w:val="BodyText"/>
              <w:rPr>
                <w:rFonts w:cstheme="minorHAnsi"/>
                <w:bCs/>
              </w:rPr>
            </w:pPr>
            <w:r w:rsidRPr="00D034A7">
              <w:rPr>
                <w:rFonts w:asciiTheme="minorHAnsi" w:hAnsiTheme="minorHAnsi" w:cstheme="minorHAnsi"/>
                <w:b/>
                <w:bCs/>
                <w:sz w:val="22"/>
                <w:szCs w:val="22"/>
              </w:rPr>
              <w:t>Non-confidential</w:t>
            </w:r>
          </w:p>
        </w:tc>
        <w:tc>
          <w:tcPr>
            <w:tcW w:w="7069" w:type="dxa"/>
          </w:tcPr>
          <w:p w14:paraId="3174E1B8" w14:textId="785897B7" w:rsidR="00D034A7" w:rsidRPr="00ED4FE2" w:rsidRDefault="00D034A7" w:rsidP="00D034A7">
            <w:pPr>
              <w:pStyle w:val="BodyText"/>
              <w:rPr>
                <w:rFonts w:eastAsia="Arial" w:cstheme="minorHAnsi"/>
              </w:rPr>
            </w:pPr>
            <w:r>
              <w:rPr>
                <w:rFonts w:ascii="Calibri" w:hAnsi="Calibri" w:cs="Calibri"/>
                <w:bCs/>
                <w:sz w:val="22"/>
                <w:szCs w:val="22"/>
              </w:rPr>
              <w:t>No comment</w:t>
            </w:r>
          </w:p>
        </w:tc>
        <w:tc>
          <w:tcPr>
            <w:tcW w:w="3752" w:type="dxa"/>
            <w:shd w:val="clear" w:color="auto" w:fill="E2EFD9" w:themeFill="accent6" w:themeFillTint="33"/>
          </w:tcPr>
          <w:p w14:paraId="6C042569" w14:textId="6C9B30A8" w:rsidR="00D034A7" w:rsidRPr="00A555F1" w:rsidRDefault="00736AAD" w:rsidP="00D034A7">
            <w:pPr>
              <w:pStyle w:val="BodyText"/>
              <w:rPr>
                <w:rFonts w:cstheme="minorHAnsi"/>
                <w:bCs/>
              </w:rPr>
            </w:pPr>
            <w:r>
              <w:rPr>
                <w:rFonts w:asciiTheme="minorHAnsi" w:hAnsiTheme="minorHAnsi" w:cstheme="minorHAnsi"/>
                <w:bCs/>
                <w:sz w:val="22"/>
                <w:szCs w:val="22"/>
                <w:lang w:val="en-GB"/>
              </w:rPr>
              <w:t>Noted</w:t>
            </w:r>
          </w:p>
        </w:tc>
      </w:tr>
      <w:tr w:rsidR="00A90175" w:rsidRPr="007A0F4A" w14:paraId="77DAA27D" w14:textId="77777777" w:rsidTr="00512A7D">
        <w:tc>
          <w:tcPr>
            <w:tcW w:w="14081" w:type="dxa"/>
            <w:gridSpan w:val="4"/>
            <w:shd w:val="clear" w:color="auto" w:fill="E2EFD9" w:themeFill="accent6" w:themeFillTint="33"/>
          </w:tcPr>
          <w:p w14:paraId="2B6F2C1C" w14:textId="2253A8C1" w:rsidR="00736AAD" w:rsidRPr="00736AAD" w:rsidRDefault="00A90175" w:rsidP="00736AAD">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proofErr w:type="gramStart"/>
            <w:r w:rsidR="00736AAD">
              <w:rPr>
                <w:rFonts w:asciiTheme="minorHAnsi" w:hAnsiTheme="minorHAnsi" w:cstheme="minorHAnsi"/>
                <w:bCs/>
                <w:sz w:val="22"/>
                <w:szCs w:val="22"/>
                <w:lang w:val="en-GB"/>
              </w:rPr>
              <w:t>T</w:t>
            </w:r>
            <w:r w:rsidR="00736AAD" w:rsidRPr="00736AAD">
              <w:rPr>
                <w:rFonts w:asciiTheme="minorHAnsi" w:hAnsiTheme="minorHAnsi" w:cstheme="minorHAnsi"/>
                <w:bCs/>
                <w:sz w:val="22"/>
                <w:szCs w:val="22"/>
                <w:lang w:val="en-GB"/>
              </w:rPr>
              <w:t>he majority of</w:t>
            </w:r>
            <w:proofErr w:type="gramEnd"/>
            <w:r w:rsidR="00736AAD" w:rsidRPr="00736AAD">
              <w:rPr>
                <w:rFonts w:asciiTheme="minorHAnsi" w:hAnsiTheme="minorHAnsi" w:cstheme="minorHAnsi"/>
                <w:bCs/>
                <w:sz w:val="22"/>
                <w:szCs w:val="22"/>
                <w:lang w:val="en-GB"/>
              </w:rPr>
              <w:t xml:space="preserve"> the respondents stated that the implementation date should be 2026/2027. The need for a derogation could mean that 2027 would be more appropriate.</w:t>
            </w:r>
          </w:p>
          <w:p w14:paraId="135325B7" w14:textId="164563C0" w:rsidR="00A90175" w:rsidRPr="007A0F4A" w:rsidRDefault="00736AAD" w:rsidP="00736AAD">
            <w:pPr>
              <w:pStyle w:val="BodyText"/>
              <w:rPr>
                <w:rFonts w:asciiTheme="minorHAnsi" w:hAnsiTheme="minorHAnsi" w:cstheme="minorHAnsi"/>
                <w:bCs/>
                <w:sz w:val="22"/>
                <w:szCs w:val="22"/>
                <w:lang w:val="en-GB"/>
              </w:rPr>
            </w:pPr>
            <w:r w:rsidRPr="00736AAD">
              <w:rPr>
                <w:rFonts w:asciiTheme="minorHAnsi" w:hAnsiTheme="minorHAnsi" w:cstheme="minorHAnsi"/>
                <w:bCs/>
                <w:sz w:val="22"/>
                <w:szCs w:val="22"/>
                <w:lang w:val="en-GB"/>
              </w:rPr>
              <w:t>One respondent stated it should be implemented as soon as possible, whilst another respondent stated, if accepted, it should be implemented for the next pricing publication.</w:t>
            </w:r>
          </w:p>
        </w:tc>
      </w:tr>
    </w:tbl>
    <w:p w14:paraId="161172C4" w14:textId="77777777" w:rsidR="00AB6714" w:rsidRDefault="00AB6714">
      <w:pPr>
        <w:rPr>
          <w:rFonts w:cstheme="minorHAnsi"/>
          <w:bCs/>
        </w:rPr>
      </w:pPr>
    </w:p>
    <w:p w14:paraId="08E0EF82" w14:textId="77777777" w:rsidR="00ED4FE2" w:rsidRDefault="00ED4FE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7BF84E5C" w:rsidR="00D47889" w:rsidRPr="00ED4FE2" w:rsidRDefault="00850564" w:rsidP="00AB6714">
            <w:pPr>
              <w:pStyle w:val="BodyTextNoSpacing"/>
              <w:numPr>
                <w:ilvl w:val="0"/>
                <w:numId w:val="3"/>
              </w:numPr>
              <w:rPr>
                <w:rFonts w:asciiTheme="minorHAnsi" w:hAnsiTheme="minorHAnsi" w:cstheme="minorHAnsi"/>
                <w:bCs/>
                <w:sz w:val="22"/>
                <w:szCs w:val="22"/>
              </w:rPr>
            </w:pPr>
            <w:r w:rsidRPr="00850564">
              <w:rPr>
                <w:rFonts w:asciiTheme="minorHAnsi" w:hAnsiTheme="minorHAnsi" w:cstheme="minorHAnsi"/>
                <w:bCs/>
                <w:sz w:val="22"/>
                <w:szCs w:val="22"/>
                <w:lang w:val="en-GB"/>
              </w:rPr>
              <w:t xml:space="preserve">Do you </w:t>
            </w:r>
            <w:r w:rsidRPr="00AB6714">
              <w:rPr>
                <w:rFonts w:asciiTheme="minorHAnsi" w:hAnsiTheme="minorHAnsi" w:cstheme="minorHAnsi"/>
                <w:bCs/>
                <w:sz w:val="22"/>
                <w:szCs w:val="22"/>
              </w:rPr>
              <w:t>have</w:t>
            </w:r>
            <w:r w:rsidRPr="00850564">
              <w:rPr>
                <w:rFonts w:asciiTheme="minorHAnsi" w:hAnsiTheme="minorHAnsi" w:cstheme="minorHAnsi"/>
                <w:bCs/>
                <w:sz w:val="22"/>
                <w:szCs w:val="22"/>
                <w:lang w:val="en-GB"/>
              </w:rPr>
              <w:t xml:space="preserve"> any other comments?</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B6714" w:rsidRPr="007A0F4A" w14:paraId="661199F6" w14:textId="77777777" w:rsidTr="00576563">
        <w:tc>
          <w:tcPr>
            <w:tcW w:w="1730" w:type="dxa"/>
          </w:tcPr>
          <w:p w14:paraId="1540D6AF" w14:textId="1E27A3D2" w:rsidR="00AB6714" w:rsidRPr="00D034A7" w:rsidRDefault="00AB6714" w:rsidP="00AB6714">
            <w:pPr>
              <w:pStyle w:val="BodyTextNoSpacing"/>
              <w:rPr>
                <w:rFonts w:asciiTheme="minorHAnsi" w:hAnsiTheme="minorHAnsi" w:cstheme="minorHAnsi"/>
                <w:sz w:val="22"/>
                <w:szCs w:val="22"/>
              </w:rPr>
            </w:pPr>
            <w:r w:rsidRPr="00D034A7">
              <w:rPr>
                <w:rFonts w:asciiTheme="minorHAnsi" w:hAnsiTheme="minorHAnsi" w:cstheme="minorHAnsi"/>
                <w:sz w:val="22"/>
                <w:szCs w:val="22"/>
                <w:lang w:val="en-GB"/>
              </w:rPr>
              <w:t>UKPN</w:t>
            </w:r>
          </w:p>
        </w:tc>
        <w:tc>
          <w:tcPr>
            <w:tcW w:w="1530" w:type="dxa"/>
          </w:tcPr>
          <w:p w14:paraId="7378B205" w14:textId="71C47B57" w:rsidR="00AB6714" w:rsidRPr="00D034A7" w:rsidRDefault="00AB6714" w:rsidP="00AB6714">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78524E5E" w14:textId="324E9894" w:rsidR="00AB6714" w:rsidRPr="00ED2367" w:rsidRDefault="0058631B" w:rsidP="00AB6714">
            <w:pPr>
              <w:pStyle w:val="BodyText"/>
              <w:rPr>
                <w:rFonts w:asciiTheme="minorHAnsi" w:hAnsiTheme="minorHAnsi" w:cstheme="minorHAnsi"/>
                <w:bCs/>
                <w:sz w:val="22"/>
                <w:szCs w:val="22"/>
                <w:lang w:val="en-GB"/>
              </w:rPr>
            </w:pPr>
            <w:r w:rsidRPr="00ED2367">
              <w:rPr>
                <w:rFonts w:asciiTheme="minorHAnsi" w:hAnsiTheme="minorHAnsi" w:cstheme="minorHAnsi"/>
                <w:bCs/>
                <w:sz w:val="22"/>
                <w:szCs w:val="22"/>
                <w:lang w:val="en-GB"/>
              </w:rPr>
              <w:t>No.</w:t>
            </w:r>
          </w:p>
        </w:tc>
        <w:tc>
          <w:tcPr>
            <w:tcW w:w="3752" w:type="dxa"/>
            <w:shd w:val="clear" w:color="auto" w:fill="E2EFD9" w:themeFill="accent6" w:themeFillTint="33"/>
          </w:tcPr>
          <w:p w14:paraId="0895635D" w14:textId="18A69598" w:rsidR="00AB6714" w:rsidRPr="003A67D3" w:rsidRDefault="00736AAD" w:rsidP="00AB6714">
            <w:pPr>
              <w:pStyle w:val="BodyText"/>
            </w:pPr>
            <w:r>
              <w:rPr>
                <w:rFonts w:asciiTheme="minorHAnsi" w:hAnsiTheme="minorHAnsi" w:cstheme="minorHAnsi"/>
                <w:bCs/>
                <w:sz w:val="22"/>
                <w:szCs w:val="22"/>
                <w:lang w:val="en-GB"/>
              </w:rPr>
              <w:t>Noted</w:t>
            </w:r>
          </w:p>
        </w:tc>
      </w:tr>
      <w:tr w:rsidR="00736AAD" w:rsidRPr="003A67D3" w14:paraId="4551D516" w14:textId="77777777" w:rsidTr="00576563">
        <w:tc>
          <w:tcPr>
            <w:tcW w:w="1730" w:type="dxa"/>
          </w:tcPr>
          <w:p w14:paraId="274AE8ED" w14:textId="0B9DF63C" w:rsidR="00736AAD" w:rsidRPr="00D034A7" w:rsidRDefault="00736AAD" w:rsidP="00736AAD">
            <w:pPr>
              <w:pStyle w:val="BodyTextNoSpacing"/>
              <w:rPr>
                <w:rFonts w:asciiTheme="minorHAnsi" w:hAnsiTheme="minorHAnsi" w:cstheme="minorHAnsi"/>
                <w:sz w:val="22"/>
                <w:szCs w:val="22"/>
              </w:rPr>
            </w:pPr>
            <w:r w:rsidRPr="00D034A7">
              <w:rPr>
                <w:rFonts w:ascii="Calibri" w:hAnsi="Calibri"/>
                <w:sz w:val="22"/>
                <w:szCs w:val="22"/>
                <w:lang w:val="en-GB"/>
              </w:rPr>
              <w:t>BU-UK</w:t>
            </w:r>
          </w:p>
        </w:tc>
        <w:tc>
          <w:tcPr>
            <w:tcW w:w="1530" w:type="dxa"/>
          </w:tcPr>
          <w:p w14:paraId="7FD69E84" w14:textId="45FC23F4"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678C26A9" w14:textId="147C3A2D" w:rsidR="00736AAD" w:rsidRPr="00ED2367" w:rsidRDefault="00736AAD" w:rsidP="00736AAD">
            <w:pPr>
              <w:pStyle w:val="BodyText"/>
              <w:rPr>
                <w:rFonts w:asciiTheme="minorHAnsi" w:hAnsiTheme="minorHAnsi" w:cstheme="minorHAnsi"/>
                <w:bCs/>
                <w:sz w:val="22"/>
                <w:szCs w:val="22"/>
              </w:rPr>
            </w:pPr>
            <w:r w:rsidRPr="00ED2367">
              <w:rPr>
                <w:rFonts w:asciiTheme="minorHAnsi" w:hAnsiTheme="minorHAnsi" w:cstheme="minorHAnsi"/>
                <w:bCs/>
                <w:sz w:val="22"/>
                <w:szCs w:val="22"/>
              </w:rPr>
              <w:t>None</w:t>
            </w:r>
          </w:p>
        </w:tc>
        <w:tc>
          <w:tcPr>
            <w:tcW w:w="3752" w:type="dxa"/>
            <w:shd w:val="clear" w:color="auto" w:fill="E2EFD9" w:themeFill="accent6" w:themeFillTint="33"/>
          </w:tcPr>
          <w:p w14:paraId="06B41337" w14:textId="36C1064B" w:rsidR="00736AAD" w:rsidRPr="003A67D3" w:rsidRDefault="00736AAD" w:rsidP="00736AAD">
            <w:pPr>
              <w:pStyle w:val="BodyText"/>
              <w:rPr>
                <w:rFonts w:asciiTheme="minorHAnsi" w:hAnsiTheme="minorHAnsi" w:cstheme="minorHAnsi"/>
                <w:bCs/>
                <w:sz w:val="22"/>
                <w:szCs w:val="22"/>
                <w:lang w:val="en-GB"/>
              </w:rPr>
            </w:pPr>
            <w:r w:rsidRPr="005453BD">
              <w:rPr>
                <w:rFonts w:asciiTheme="minorHAnsi" w:hAnsiTheme="minorHAnsi" w:cstheme="minorHAnsi"/>
                <w:bCs/>
                <w:sz w:val="22"/>
                <w:szCs w:val="22"/>
                <w:lang w:val="en-GB"/>
              </w:rPr>
              <w:t>Noted</w:t>
            </w:r>
          </w:p>
        </w:tc>
      </w:tr>
      <w:tr w:rsidR="00736AAD" w:rsidRPr="003A67D3" w14:paraId="00E2DB50" w14:textId="77777777" w:rsidTr="00576563">
        <w:sdt>
          <w:sdtPr>
            <w:rPr>
              <w:rFonts w:ascii="Calibri" w:hAnsi="Calibri"/>
              <w:sz w:val="22"/>
              <w:szCs w:val="22"/>
            </w:rPr>
            <w:alias w:val="Organisation"/>
            <w:tag w:val="organisation"/>
            <w:id w:val="1811293374"/>
            <w:placeholder>
              <w:docPart w:val="6E1632DD4F3E4E7F870EEB51D5FFB6CC"/>
            </w:placeholder>
            <w:text/>
          </w:sdtPr>
          <w:sdtEndPr/>
          <w:sdtContent>
            <w:tc>
              <w:tcPr>
                <w:tcW w:w="1730" w:type="dxa"/>
              </w:tcPr>
              <w:p w14:paraId="2A3E5F3D" w14:textId="5AFA7553" w:rsidR="00736AAD" w:rsidRPr="00D034A7" w:rsidRDefault="00736AAD" w:rsidP="00736AAD">
                <w:pPr>
                  <w:pStyle w:val="BodyTextNoSpacing"/>
                  <w:rPr>
                    <w:rFonts w:asciiTheme="minorHAnsi" w:hAnsiTheme="minorHAnsi" w:cstheme="minorHAnsi"/>
                    <w:sz w:val="22"/>
                    <w:szCs w:val="22"/>
                    <w:lang w:val="en-GB"/>
                  </w:rPr>
                </w:pPr>
                <w:r w:rsidRPr="00D034A7">
                  <w:rPr>
                    <w:rFonts w:ascii="Calibri" w:hAnsi="Calibri"/>
                    <w:sz w:val="22"/>
                    <w:szCs w:val="22"/>
                  </w:rPr>
                  <w:t>UK Power Distribution</w:t>
                </w:r>
              </w:p>
            </w:tc>
          </w:sdtContent>
        </w:sdt>
        <w:tc>
          <w:tcPr>
            <w:tcW w:w="1530" w:type="dxa"/>
          </w:tcPr>
          <w:p w14:paraId="35D87922" w14:textId="087A86D7"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lang w:val="en-GB"/>
              </w:rPr>
              <w:t>Non-Confidential</w:t>
            </w:r>
          </w:p>
        </w:tc>
        <w:tc>
          <w:tcPr>
            <w:tcW w:w="7069" w:type="dxa"/>
          </w:tcPr>
          <w:p w14:paraId="4CABDC40" w14:textId="0D52F720" w:rsidR="00736AAD" w:rsidRPr="00ED2367" w:rsidRDefault="00736AAD" w:rsidP="00736AAD">
            <w:pPr>
              <w:pStyle w:val="BodyText"/>
              <w:rPr>
                <w:rFonts w:asciiTheme="minorHAnsi" w:hAnsiTheme="minorHAnsi" w:cstheme="minorHAnsi"/>
                <w:bCs/>
                <w:sz w:val="22"/>
                <w:szCs w:val="22"/>
              </w:rPr>
            </w:pPr>
            <w:r w:rsidRPr="00ED2367">
              <w:rPr>
                <w:rFonts w:asciiTheme="minorHAnsi" w:hAnsiTheme="minorHAnsi" w:cstheme="minorHAnsi"/>
                <w:bCs/>
                <w:sz w:val="22"/>
                <w:szCs w:val="22"/>
              </w:rPr>
              <w:t>No</w:t>
            </w:r>
          </w:p>
        </w:tc>
        <w:tc>
          <w:tcPr>
            <w:tcW w:w="3752" w:type="dxa"/>
            <w:shd w:val="clear" w:color="auto" w:fill="E2EFD9" w:themeFill="accent6" w:themeFillTint="33"/>
          </w:tcPr>
          <w:p w14:paraId="782D675A" w14:textId="261B4516" w:rsidR="00736AAD" w:rsidRPr="003A67D3" w:rsidRDefault="00736AAD" w:rsidP="00736AAD">
            <w:pPr>
              <w:pStyle w:val="BodyText"/>
              <w:rPr>
                <w:rFonts w:cstheme="minorHAnsi"/>
                <w:bCs/>
              </w:rPr>
            </w:pPr>
            <w:r w:rsidRPr="005453BD">
              <w:rPr>
                <w:rFonts w:asciiTheme="minorHAnsi" w:hAnsiTheme="minorHAnsi" w:cstheme="minorHAnsi"/>
                <w:bCs/>
                <w:sz w:val="22"/>
                <w:szCs w:val="22"/>
                <w:lang w:val="en-GB"/>
              </w:rPr>
              <w:t>Noted</w:t>
            </w:r>
          </w:p>
        </w:tc>
      </w:tr>
      <w:tr w:rsidR="00736AAD" w:rsidRPr="003A67D3" w14:paraId="12BC5F1D" w14:textId="77777777" w:rsidTr="00576563">
        <w:sdt>
          <w:sdtPr>
            <w:rPr>
              <w:rFonts w:ascii="Calibri" w:hAnsi="Calibri"/>
              <w:sz w:val="22"/>
              <w:szCs w:val="22"/>
            </w:rPr>
            <w:alias w:val="Organisation"/>
            <w:tag w:val="organisation"/>
            <w:id w:val="-1202238612"/>
            <w:placeholder>
              <w:docPart w:val="47F14F3C38F14B33B53B9E430072D031"/>
            </w:placeholder>
            <w:text/>
          </w:sdtPr>
          <w:sdtEndPr/>
          <w:sdtContent>
            <w:tc>
              <w:tcPr>
                <w:tcW w:w="1730" w:type="dxa"/>
              </w:tcPr>
              <w:p w14:paraId="53AE7A5F" w14:textId="402312F4" w:rsidR="00736AAD" w:rsidRPr="00D034A7" w:rsidRDefault="00736AAD" w:rsidP="00736AAD">
                <w:pPr>
                  <w:pStyle w:val="BodyTextNoSpacing"/>
                  <w:rPr>
                    <w:rFonts w:asciiTheme="minorHAnsi" w:hAnsiTheme="minorHAnsi" w:cstheme="minorHAnsi"/>
                    <w:sz w:val="22"/>
                    <w:szCs w:val="22"/>
                  </w:rPr>
                </w:pPr>
                <w:r w:rsidRPr="00D034A7">
                  <w:rPr>
                    <w:rFonts w:ascii="Calibri" w:hAnsi="Calibri"/>
                    <w:sz w:val="22"/>
                    <w:szCs w:val="22"/>
                  </w:rPr>
                  <w:t>Northern Powergrid</w:t>
                </w:r>
              </w:p>
            </w:tc>
          </w:sdtContent>
        </w:sdt>
        <w:tc>
          <w:tcPr>
            <w:tcW w:w="1530" w:type="dxa"/>
          </w:tcPr>
          <w:p w14:paraId="679971DD" w14:textId="5D42866F"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04B225F2" w14:textId="25933633" w:rsidR="00736AAD" w:rsidRPr="00ED2367" w:rsidRDefault="00736AAD" w:rsidP="00736AAD">
            <w:pPr>
              <w:pStyle w:val="BodyText"/>
              <w:rPr>
                <w:rFonts w:asciiTheme="minorHAnsi" w:eastAsia="Arial" w:hAnsiTheme="minorHAnsi" w:cstheme="minorHAnsi"/>
                <w:sz w:val="22"/>
                <w:szCs w:val="22"/>
                <w:lang w:val="en-GB"/>
              </w:rPr>
            </w:pPr>
            <w:r w:rsidRPr="00ED2367">
              <w:rPr>
                <w:rFonts w:asciiTheme="minorHAnsi" w:eastAsia="Arial" w:hAnsiTheme="minorHAnsi" w:cstheme="minorHAnsi"/>
                <w:sz w:val="22"/>
                <w:szCs w:val="22"/>
                <w:lang w:val="en-GB"/>
              </w:rPr>
              <w:t>No</w:t>
            </w:r>
          </w:p>
        </w:tc>
        <w:tc>
          <w:tcPr>
            <w:tcW w:w="3752" w:type="dxa"/>
            <w:shd w:val="clear" w:color="auto" w:fill="E2EFD9" w:themeFill="accent6" w:themeFillTint="33"/>
          </w:tcPr>
          <w:p w14:paraId="416675A7" w14:textId="7F362EA9" w:rsidR="00736AAD" w:rsidRPr="003A67D3" w:rsidRDefault="00736AAD" w:rsidP="00736AAD">
            <w:pPr>
              <w:pStyle w:val="BodyText"/>
              <w:rPr>
                <w:rFonts w:cstheme="minorHAnsi"/>
                <w:bCs/>
              </w:rPr>
            </w:pPr>
            <w:r w:rsidRPr="005453BD">
              <w:rPr>
                <w:rFonts w:asciiTheme="minorHAnsi" w:hAnsiTheme="minorHAnsi" w:cstheme="minorHAnsi"/>
                <w:bCs/>
                <w:sz w:val="22"/>
                <w:szCs w:val="22"/>
                <w:lang w:val="en-GB"/>
              </w:rPr>
              <w:t>Noted</w:t>
            </w:r>
          </w:p>
        </w:tc>
      </w:tr>
      <w:tr w:rsidR="00736AAD" w:rsidRPr="003A67D3" w14:paraId="7D3F492D" w14:textId="77777777" w:rsidTr="00576563">
        <w:sdt>
          <w:sdtPr>
            <w:rPr>
              <w:rFonts w:ascii="Calibri" w:hAnsi="Calibri"/>
              <w:sz w:val="22"/>
              <w:szCs w:val="22"/>
            </w:rPr>
            <w:alias w:val="Organisation"/>
            <w:tag w:val="organisation"/>
            <w:id w:val="812148167"/>
            <w:placeholder>
              <w:docPart w:val="9CC10C32F0284C77A680CAEB04563360"/>
            </w:placeholder>
            <w:text/>
          </w:sdtPr>
          <w:sdtEndPr/>
          <w:sdtContent>
            <w:tc>
              <w:tcPr>
                <w:tcW w:w="1730" w:type="dxa"/>
              </w:tcPr>
              <w:p w14:paraId="48F1556D" w14:textId="70CF8EDF" w:rsidR="00736AAD" w:rsidRPr="00D034A7" w:rsidRDefault="00736AAD" w:rsidP="00736AAD">
                <w:pPr>
                  <w:pStyle w:val="BodyTextNoSpacing"/>
                  <w:rPr>
                    <w:rFonts w:asciiTheme="minorHAnsi" w:hAnsiTheme="minorHAnsi" w:cstheme="minorHAnsi"/>
                    <w:sz w:val="22"/>
                    <w:szCs w:val="22"/>
                  </w:rPr>
                </w:pPr>
                <w:r w:rsidRPr="00D034A7">
                  <w:rPr>
                    <w:rFonts w:ascii="Calibri" w:hAnsi="Calibri"/>
                    <w:sz w:val="22"/>
                    <w:szCs w:val="22"/>
                  </w:rPr>
                  <w:t>IDCSL</w:t>
                </w:r>
              </w:p>
            </w:tc>
          </w:sdtContent>
        </w:sdt>
        <w:tc>
          <w:tcPr>
            <w:tcW w:w="1530" w:type="dxa"/>
          </w:tcPr>
          <w:p w14:paraId="6D6708DE" w14:textId="34CC9BA8"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24CC176C" w14:textId="211B9C18" w:rsidR="00736AAD" w:rsidRPr="00ED2367" w:rsidRDefault="00736AAD" w:rsidP="00736AAD">
            <w:pPr>
              <w:pStyle w:val="BodyText"/>
              <w:rPr>
                <w:rFonts w:asciiTheme="minorHAnsi" w:eastAsia="Arial" w:hAnsiTheme="minorHAnsi" w:cstheme="minorHAnsi"/>
                <w:sz w:val="22"/>
                <w:szCs w:val="22"/>
              </w:rPr>
            </w:pPr>
            <w:r w:rsidRPr="00ED2367">
              <w:rPr>
                <w:rFonts w:asciiTheme="minorHAnsi" w:eastAsia="Arial" w:hAnsiTheme="minorHAnsi" w:cstheme="minorHAnsi"/>
                <w:sz w:val="22"/>
                <w:szCs w:val="22"/>
              </w:rPr>
              <w:t>No</w:t>
            </w:r>
          </w:p>
        </w:tc>
        <w:tc>
          <w:tcPr>
            <w:tcW w:w="3752" w:type="dxa"/>
            <w:shd w:val="clear" w:color="auto" w:fill="E2EFD9" w:themeFill="accent6" w:themeFillTint="33"/>
          </w:tcPr>
          <w:p w14:paraId="44AB5DEE" w14:textId="1FD5FA0E" w:rsidR="00736AAD" w:rsidRPr="003A67D3" w:rsidRDefault="00736AAD" w:rsidP="00736AAD">
            <w:pPr>
              <w:pStyle w:val="BodyText"/>
              <w:rPr>
                <w:rFonts w:cstheme="minorHAnsi"/>
                <w:bCs/>
              </w:rPr>
            </w:pPr>
            <w:r w:rsidRPr="00C24B93">
              <w:rPr>
                <w:rFonts w:asciiTheme="minorHAnsi" w:hAnsiTheme="minorHAnsi" w:cstheme="minorHAnsi"/>
                <w:bCs/>
                <w:sz w:val="22"/>
                <w:szCs w:val="22"/>
                <w:lang w:val="en-GB"/>
              </w:rPr>
              <w:t>Noted</w:t>
            </w:r>
          </w:p>
        </w:tc>
      </w:tr>
      <w:tr w:rsidR="00736AAD" w:rsidRPr="003A67D3" w14:paraId="0D67951F" w14:textId="77777777" w:rsidTr="00576563">
        <w:sdt>
          <w:sdtPr>
            <w:rPr>
              <w:rFonts w:ascii="Calibri" w:hAnsi="Calibri"/>
              <w:sz w:val="22"/>
              <w:szCs w:val="22"/>
            </w:rPr>
            <w:alias w:val="Organisation"/>
            <w:tag w:val="organisation"/>
            <w:id w:val="281778436"/>
            <w:placeholder>
              <w:docPart w:val="2CF520C20A5C4CE8B6F5BEF12257E920"/>
            </w:placeholder>
            <w:text/>
          </w:sdtPr>
          <w:sdtEndPr/>
          <w:sdtContent>
            <w:tc>
              <w:tcPr>
                <w:tcW w:w="1730" w:type="dxa"/>
              </w:tcPr>
              <w:p w14:paraId="4F764021" w14:textId="3BAE604C" w:rsidR="00736AAD" w:rsidRPr="00D034A7" w:rsidRDefault="00736AAD" w:rsidP="00736AAD">
                <w:pPr>
                  <w:pStyle w:val="BodyTextNoSpacing"/>
                  <w:rPr>
                    <w:rFonts w:asciiTheme="minorHAnsi" w:hAnsiTheme="minorHAnsi" w:cstheme="minorHAnsi"/>
                    <w:sz w:val="22"/>
                    <w:szCs w:val="22"/>
                  </w:rPr>
                </w:pPr>
                <w:r w:rsidRPr="00D034A7">
                  <w:rPr>
                    <w:rFonts w:ascii="Calibri" w:hAnsi="Calibri"/>
                    <w:sz w:val="22"/>
                    <w:szCs w:val="22"/>
                  </w:rPr>
                  <w:t>SPEN</w:t>
                </w:r>
              </w:p>
            </w:tc>
          </w:sdtContent>
        </w:sdt>
        <w:tc>
          <w:tcPr>
            <w:tcW w:w="1530" w:type="dxa"/>
          </w:tcPr>
          <w:p w14:paraId="06870B3B" w14:textId="15D0DAC9"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05C696BA" w14:textId="3F810B7A" w:rsidR="00736AAD" w:rsidRPr="00ED2367" w:rsidRDefault="00736AAD" w:rsidP="00736AAD">
            <w:pPr>
              <w:pStyle w:val="BodyText"/>
              <w:rPr>
                <w:rFonts w:asciiTheme="minorHAnsi" w:hAnsiTheme="minorHAnsi" w:cstheme="minorHAnsi"/>
                <w:sz w:val="22"/>
                <w:szCs w:val="22"/>
              </w:rPr>
            </w:pPr>
            <w:r w:rsidRPr="00ED2367">
              <w:rPr>
                <w:rFonts w:asciiTheme="minorHAnsi" w:hAnsiTheme="minorHAnsi" w:cstheme="minorHAnsi"/>
                <w:sz w:val="22"/>
                <w:szCs w:val="22"/>
              </w:rPr>
              <w:t>No</w:t>
            </w:r>
          </w:p>
        </w:tc>
        <w:tc>
          <w:tcPr>
            <w:tcW w:w="3752" w:type="dxa"/>
            <w:shd w:val="clear" w:color="auto" w:fill="E2EFD9" w:themeFill="accent6" w:themeFillTint="33"/>
          </w:tcPr>
          <w:p w14:paraId="2E910B34" w14:textId="6EE6A5FA" w:rsidR="00736AAD" w:rsidRPr="003A67D3" w:rsidRDefault="00736AAD" w:rsidP="00736AAD">
            <w:pPr>
              <w:pStyle w:val="BodyText"/>
              <w:rPr>
                <w:rFonts w:cstheme="minorHAnsi"/>
                <w:bCs/>
              </w:rPr>
            </w:pPr>
            <w:r w:rsidRPr="00C24B93">
              <w:rPr>
                <w:rFonts w:asciiTheme="minorHAnsi" w:hAnsiTheme="minorHAnsi" w:cstheme="minorHAnsi"/>
                <w:bCs/>
                <w:sz w:val="22"/>
                <w:szCs w:val="22"/>
                <w:lang w:val="en-GB"/>
              </w:rPr>
              <w:t>Noted</w:t>
            </w:r>
          </w:p>
        </w:tc>
      </w:tr>
      <w:tr w:rsidR="00736AAD" w:rsidRPr="003A67D3" w14:paraId="64802BB3" w14:textId="77777777" w:rsidTr="00576563">
        <w:tc>
          <w:tcPr>
            <w:tcW w:w="1730" w:type="dxa"/>
          </w:tcPr>
          <w:p w14:paraId="2C211552" w14:textId="6131154A" w:rsidR="00736AAD" w:rsidRPr="00D034A7" w:rsidRDefault="00736AAD" w:rsidP="00736AAD">
            <w:pPr>
              <w:pStyle w:val="BodyTextNoSpacing"/>
              <w:rPr>
                <w:rFonts w:asciiTheme="minorHAnsi" w:hAnsiTheme="minorHAnsi" w:cstheme="minorHAnsi"/>
                <w:sz w:val="22"/>
                <w:szCs w:val="22"/>
              </w:rPr>
            </w:pPr>
            <w:r w:rsidRPr="00D034A7">
              <w:rPr>
                <w:rFonts w:asciiTheme="minorHAnsi" w:hAnsiTheme="minorHAnsi" w:cstheme="minorHAnsi"/>
                <w:sz w:val="22"/>
                <w:szCs w:val="22"/>
              </w:rPr>
              <w:t>Indigo Networks</w:t>
            </w:r>
          </w:p>
        </w:tc>
        <w:tc>
          <w:tcPr>
            <w:tcW w:w="1530" w:type="dxa"/>
          </w:tcPr>
          <w:p w14:paraId="0C3BB340" w14:textId="64C1E923"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69584429" w14:textId="43923620" w:rsidR="00736AAD" w:rsidRPr="00ED2367" w:rsidRDefault="00736AAD" w:rsidP="00736AAD">
            <w:pPr>
              <w:pStyle w:val="BodyText"/>
              <w:rPr>
                <w:rFonts w:asciiTheme="minorHAnsi" w:hAnsiTheme="minorHAnsi" w:cstheme="minorHAnsi"/>
                <w:sz w:val="22"/>
                <w:szCs w:val="22"/>
              </w:rPr>
            </w:pPr>
            <w:r w:rsidRPr="00ED2367">
              <w:rPr>
                <w:rFonts w:asciiTheme="minorHAnsi" w:hAnsiTheme="minorHAnsi" w:cstheme="minorHAnsi"/>
                <w:sz w:val="22"/>
                <w:szCs w:val="22"/>
              </w:rPr>
              <w:t>No</w:t>
            </w:r>
          </w:p>
        </w:tc>
        <w:tc>
          <w:tcPr>
            <w:tcW w:w="3752" w:type="dxa"/>
            <w:shd w:val="clear" w:color="auto" w:fill="E2EFD9" w:themeFill="accent6" w:themeFillTint="33"/>
          </w:tcPr>
          <w:p w14:paraId="7A3BD5A6" w14:textId="217A5F2F" w:rsidR="00736AAD" w:rsidRPr="003A67D3" w:rsidRDefault="00736AAD" w:rsidP="00736AAD">
            <w:pPr>
              <w:pStyle w:val="BodyText"/>
              <w:rPr>
                <w:rFonts w:cstheme="minorHAnsi"/>
                <w:bCs/>
              </w:rPr>
            </w:pPr>
            <w:r w:rsidRPr="00C24B93">
              <w:rPr>
                <w:rFonts w:asciiTheme="minorHAnsi" w:hAnsiTheme="minorHAnsi" w:cstheme="minorHAnsi"/>
                <w:bCs/>
                <w:sz w:val="22"/>
                <w:szCs w:val="22"/>
                <w:lang w:val="en-GB"/>
              </w:rPr>
              <w:t>Noted</w:t>
            </w:r>
          </w:p>
        </w:tc>
      </w:tr>
      <w:tr w:rsidR="00736AAD" w:rsidRPr="003A67D3" w14:paraId="6C85B36C" w14:textId="77777777" w:rsidTr="00576563">
        <w:tc>
          <w:tcPr>
            <w:tcW w:w="1730" w:type="dxa"/>
          </w:tcPr>
          <w:p w14:paraId="00C0E660" w14:textId="762E336B" w:rsidR="00736AAD" w:rsidRPr="00D034A7" w:rsidRDefault="00736AAD" w:rsidP="00736AAD">
            <w:pPr>
              <w:pStyle w:val="BodyTextNoSpacing"/>
              <w:rPr>
                <w:rFonts w:asciiTheme="minorHAnsi" w:hAnsiTheme="minorHAnsi" w:cstheme="minorHAnsi"/>
                <w:sz w:val="22"/>
                <w:szCs w:val="22"/>
              </w:rPr>
            </w:pPr>
            <w:r w:rsidRPr="00D034A7">
              <w:rPr>
                <w:rFonts w:ascii="Calibri" w:hAnsi="Calibri"/>
                <w:sz w:val="22"/>
                <w:szCs w:val="22"/>
                <w:lang w:val="en-GB"/>
              </w:rPr>
              <w:t>ENWL</w:t>
            </w:r>
          </w:p>
        </w:tc>
        <w:tc>
          <w:tcPr>
            <w:tcW w:w="1530" w:type="dxa"/>
          </w:tcPr>
          <w:p w14:paraId="03529764" w14:textId="488AB769"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128698BF" w14:textId="52FD5A7D" w:rsidR="00736AAD" w:rsidRPr="00ED4FE2" w:rsidRDefault="00736AAD" w:rsidP="00736AAD">
            <w:pPr>
              <w:pStyle w:val="BodyText"/>
              <w:rPr>
                <w:rFonts w:asciiTheme="minorHAnsi" w:hAnsiTheme="minorHAnsi" w:cstheme="minorHAnsi"/>
                <w:sz w:val="22"/>
                <w:szCs w:val="22"/>
                <w:lang w:val="en-GB"/>
              </w:rPr>
            </w:pPr>
            <w:r>
              <w:rPr>
                <w:rFonts w:asciiTheme="minorHAnsi" w:hAnsiTheme="minorHAnsi" w:cstheme="minorHAnsi"/>
                <w:sz w:val="22"/>
                <w:szCs w:val="22"/>
                <w:lang w:val="en-GB"/>
              </w:rPr>
              <w:t>None</w:t>
            </w:r>
          </w:p>
        </w:tc>
        <w:tc>
          <w:tcPr>
            <w:tcW w:w="3752" w:type="dxa"/>
            <w:shd w:val="clear" w:color="auto" w:fill="E2EFD9" w:themeFill="accent6" w:themeFillTint="33"/>
          </w:tcPr>
          <w:p w14:paraId="509E85F4" w14:textId="6EA24F2F" w:rsidR="00736AAD" w:rsidRPr="003A67D3" w:rsidRDefault="00736AAD" w:rsidP="00736AAD">
            <w:pPr>
              <w:pStyle w:val="BodyText"/>
              <w:rPr>
                <w:rFonts w:cstheme="minorHAnsi"/>
                <w:bCs/>
              </w:rPr>
            </w:pPr>
            <w:r w:rsidRPr="00C24B93">
              <w:rPr>
                <w:rFonts w:asciiTheme="minorHAnsi" w:hAnsiTheme="minorHAnsi" w:cstheme="minorHAnsi"/>
                <w:bCs/>
                <w:sz w:val="22"/>
                <w:szCs w:val="22"/>
                <w:lang w:val="en-GB"/>
              </w:rPr>
              <w:t>Noted</w:t>
            </w:r>
          </w:p>
        </w:tc>
      </w:tr>
      <w:tr w:rsidR="00736AAD" w:rsidRPr="003A67D3" w14:paraId="671D1EF8" w14:textId="77777777" w:rsidTr="00576563">
        <w:tc>
          <w:tcPr>
            <w:tcW w:w="1730" w:type="dxa"/>
          </w:tcPr>
          <w:p w14:paraId="315F9639" w14:textId="3B36C3BE" w:rsidR="00736AAD" w:rsidRPr="00D034A7" w:rsidRDefault="00736AAD" w:rsidP="00736AAD">
            <w:pPr>
              <w:pStyle w:val="BodyTextNoSpacing"/>
              <w:rPr>
                <w:rFonts w:ascii="Calibri" w:hAnsi="Calibri"/>
                <w:sz w:val="22"/>
                <w:szCs w:val="22"/>
              </w:rPr>
            </w:pPr>
            <w:r w:rsidRPr="00D034A7">
              <w:rPr>
                <w:rFonts w:ascii="Calibri" w:hAnsi="Calibri"/>
                <w:sz w:val="22"/>
                <w:szCs w:val="22"/>
              </w:rPr>
              <w:t>Scottish and Southern Electricity Networks</w:t>
            </w:r>
          </w:p>
        </w:tc>
        <w:tc>
          <w:tcPr>
            <w:tcW w:w="1530" w:type="dxa"/>
          </w:tcPr>
          <w:p w14:paraId="3B12D343" w14:textId="0CAB0E97" w:rsidR="00736AAD" w:rsidRPr="00D034A7" w:rsidRDefault="00736AAD" w:rsidP="00736AAD">
            <w:pPr>
              <w:pStyle w:val="BodyTextNoSpacing"/>
              <w:rPr>
                <w:rFonts w:asciiTheme="minorHAnsi" w:hAnsiTheme="minorHAnsi" w:cstheme="minorHAnsi"/>
                <w:b/>
                <w:bCs/>
                <w:sz w:val="22"/>
                <w:szCs w:val="22"/>
              </w:rPr>
            </w:pPr>
            <w:r w:rsidRPr="00D034A7">
              <w:rPr>
                <w:rFonts w:asciiTheme="minorHAnsi" w:hAnsiTheme="minorHAnsi" w:cstheme="minorHAnsi"/>
                <w:b/>
                <w:bCs/>
                <w:sz w:val="22"/>
                <w:szCs w:val="22"/>
              </w:rPr>
              <w:t>Non-confidential</w:t>
            </w:r>
          </w:p>
        </w:tc>
        <w:tc>
          <w:tcPr>
            <w:tcW w:w="7069" w:type="dxa"/>
          </w:tcPr>
          <w:p w14:paraId="5C3F80EA" w14:textId="79C139D1" w:rsidR="00736AAD" w:rsidRPr="00ED4FE2" w:rsidRDefault="00736AAD" w:rsidP="00736AAD">
            <w:pPr>
              <w:pStyle w:val="BodyText"/>
              <w:rPr>
                <w:rFonts w:cstheme="minorHAnsi"/>
              </w:rPr>
            </w:pPr>
            <w:r>
              <w:rPr>
                <w:rFonts w:ascii="Calibri" w:hAnsi="Calibri" w:cs="Calibri"/>
                <w:bCs/>
                <w:sz w:val="22"/>
                <w:szCs w:val="22"/>
              </w:rPr>
              <w:t>No comment</w:t>
            </w:r>
          </w:p>
        </w:tc>
        <w:tc>
          <w:tcPr>
            <w:tcW w:w="3752" w:type="dxa"/>
            <w:shd w:val="clear" w:color="auto" w:fill="E2EFD9" w:themeFill="accent6" w:themeFillTint="33"/>
          </w:tcPr>
          <w:p w14:paraId="0B41671B" w14:textId="63C4B85B" w:rsidR="00736AAD" w:rsidRPr="003A67D3" w:rsidRDefault="00736AAD" w:rsidP="00736AAD">
            <w:pPr>
              <w:pStyle w:val="BodyText"/>
              <w:rPr>
                <w:rFonts w:cstheme="minorHAnsi"/>
                <w:bCs/>
              </w:rPr>
            </w:pPr>
            <w:r w:rsidRPr="00C24B93">
              <w:rPr>
                <w:rFonts w:asciiTheme="minorHAnsi" w:hAnsiTheme="minorHAnsi" w:cstheme="minorHAnsi"/>
                <w:bCs/>
                <w:sz w:val="22"/>
                <w:szCs w:val="22"/>
                <w:lang w:val="en-GB"/>
              </w:rPr>
              <w:t>Noted</w:t>
            </w:r>
          </w:p>
        </w:tc>
      </w:tr>
      <w:tr w:rsidR="00ED2367" w:rsidRPr="007A0F4A" w14:paraId="6582FB82" w14:textId="77777777" w:rsidTr="00576563">
        <w:tc>
          <w:tcPr>
            <w:tcW w:w="14081" w:type="dxa"/>
            <w:gridSpan w:val="4"/>
            <w:shd w:val="clear" w:color="auto" w:fill="E2EFD9" w:themeFill="accent6" w:themeFillTint="33"/>
          </w:tcPr>
          <w:p w14:paraId="097B9800" w14:textId="588EDCA9" w:rsidR="00ED2367" w:rsidRPr="00736AAD" w:rsidRDefault="00ED2367" w:rsidP="00ED2367">
            <w:pPr>
              <w:spacing w:before="120" w:after="120" w:line="360" w:lineRule="auto"/>
              <w:jc w:val="both"/>
              <w:rPr>
                <w:rFonts w:asciiTheme="minorHAnsi" w:hAnsiTheme="minorHAnsi" w:cstheme="minorHAnsi"/>
                <w:bCs/>
                <w:sz w:val="22"/>
                <w:szCs w:val="22"/>
                <w:lang w:val="en-GB"/>
              </w:rPr>
            </w:pPr>
            <w:r w:rsidRPr="00BB3024">
              <w:rPr>
                <w:rFonts w:asciiTheme="minorHAnsi" w:hAnsiTheme="minorHAnsi" w:cstheme="minorHAnsi"/>
                <w:b/>
                <w:sz w:val="22"/>
                <w:szCs w:val="22"/>
                <w:lang w:val="en-GB"/>
              </w:rPr>
              <w:t xml:space="preserve">Working Group Conclusions: </w:t>
            </w:r>
            <w:r w:rsidR="00736AAD">
              <w:rPr>
                <w:rFonts w:asciiTheme="minorHAnsi" w:hAnsiTheme="minorHAnsi" w:cstheme="minorHAnsi"/>
                <w:bCs/>
                <w:sz w:val="22"/>
                <w:szCs w:val="22"/>
                <w:lang w:val="en-GB"/>
              </w:rPr>
              <w:t>No additional comments were offered.</w:t>
            </w:r>
          </w:p>
        </w:tc>
      </w:tr>
    </w:tbl>
    <w:p w14:paraId="26DF6522" w14:textId="77777777" w:rsidR="009F17D1" w:rsidRPr="009F17D1" w:rsidRDefault="009F17D1" w:rsidP="00850564">
      <w:pPr>
        <w:rPr>
          <w:rFonts w:cstheme="minorHAnsi"/>
          <w:b/>
        </w:rPr>
      </w:pPr>
    </w:p>
    <w:sectPr w:rsidR="009F17D1" w:rsidRPr="009F17D1"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28EEC" w14:textId="77777777" w:rsidR="00343D78" w:rsidRDefault="00343D78" w:rsidP="005023A8">
      <w:pPr>
        <w:spacing w:after="0" w:line="240" w:lineRule="auto"/>
      </w:pPr>
      <w:r>
        <w:separator/>
      </w:r>
    </w:p>
  </w:endnote>
  <w:endnote w:type="continuationSeparator" w:id="0">
    <w:p w14:paraId="17A5D3A1" w14:textId="77777777" w:rsidR="00343D78" w:rsidRDefault="00343D7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FBE06" w14:textId="1F78726A" w:rsidR="0051115A" w:rsidRDefault="0051115A">
    <w:pPr>
      <w:pStyle w:val="Footer"/>
    </w:pPr>
    <w:r>
      <w:rPr>
        <w:noProof/>
      </w:rPr>
      <mc:AlternateContent>
        <mc:Choice Requires="wps">
          <w:drawing>
            <wp:anchor distT="0" distB="0" distL="114300" distR="114300" simplePos="0" relativeHeight="251659264" behindDoc="0" locked="0" layoutInCell="0" allowOverlap="1" wp14:anchorId="6ACA1FC0" wp14:editId="2F3EC494">
              <wp:simplePos x="0" y="0"/>
              <wp:positionH relativeFrom="page">
                <wp:posOffset>0</wp:posOffset>
              </wp:positionH>
              <wp:positionV relativeFrom="page">
                <wp:posOffset>7096125</wp:posOffset>
              </wp:positionV>
              <wp:extent cx="10692130" cy="273050"/>
              <wp:effectExtent l="0" t="0" r="0" b="12700"/>
              <wp:wrapNone/>
              <wp:docPr id="1" name="MSIPCMb9944019a91986ca5d9c7e06" descr="{&quot;HashCode&quot;:1231056682,&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CA1FC0" id="_x0000_t202" coordsize="21600,21600" o:spt="202" path="m,l,21600r21600,l21600,xe">
              <v:stroke joinstyle="miter"/>
              <v:path gradientshapeok="t" o:connecttype="rect"/>
            </v:shapetype>
            <v:shape id="MSIPCMb9944019a91986ca5d9c7e06" o:spid="_x0000_s1026" type="#_x0000_t202" alt="{&quot;HashCode&quot;:1231056682,&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EF2D7" w14:textId="77777777" w:rsidR="00343D78" w:rsidRDefault="00343D78" w:rsidP="005023A8">
      <w:pPr>
        <w:spacing w:after="0" w:line="240" w:lineRule="auto"/>
      </w:pPr>
      <w:r>
        <w:separator/>
      </w:r>
    </w:p>
  </w:footnote>
  <w:footnote w:type="continuationSeparator" w:id="0">
    <w:p w14:paraId="35960CB8" w14:textId="77777777" w:rsidR="00343D78" w:rsidRDefault="00343D7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180CF" w14:textId="4F8EE1AB" w:rsidR="00843F40" w:rsidRDefault="00912954" w:rsidP="00160FB4">
    <w:pPr>
      <w:pStyle w:val="Subtitle"/>
      <w:spacing w:line="360" w:lineRule="auto"/>
      <w:jc w:val="center"/>
      <w:rPr>
        <w:b/>
      </w:rPr>
    </w:pPr>
    <w:r w:rsidRPr="009343E3">
      <w:rPr>
        <w:b/>
      </w:rPr>
      <w:t xml:space="preserve">DCP </w:t>
    </w:r>
    <w:r w:rsidR="00260A9A">
      <w:rPr>
        <w:b/>
      </w:rPr>
      <w:t>4</w:t>
    </w:r>
    <w:r w:rsidR="00ED2367">
      <w:rPr>
        <w:b/>
      </w:rPr>
      <w:t>23</w:t>
    </w:r>
    <w:r w:rsidR="00663B21">
      <w:rPr>
        <w:b/>
      </w:rPr>
      <w:t xml:space="preserve"> ‘</w:t>
    </w:r>
    <w:r w:rsidR="00ED2367" w:rsidRPr="00ED2367">
      <w:rPr>
        <w:b/>
      </w:rPr>
      <w:t>LDNO DISCOUNTS FOR NEGATIVE SCALING</w:t>
    </w:r>
    <w:r w:rsidR="00ED2367">
      <w:rPr>
        <w:b/>
      </w:rPr>
      <w:t>’</w:t>
    </w:r>
  </w:p>
  <w:p w14:paraId="7942AD0F" w14:textId="7173B837" w:rsidR="00912954" w:rsidRPr="009343E3" w:rsidRDefault="00912954" w:rsidP="00160FB4">
    <w:pPr>
      <w:pStyle w:val="Subtitle"/>
      <w:spacing w:line="360" w:lineRule="auto"/>
      <w:jc w:val="center"/>
      <w:rPr>
        <w:b/>
      </w:rPr>
    </w:pPr>
    <w:r w:rsidRPr="009343E3">
      <w:rPr>
        <w:b/>
      </w:rPr>
      <w:t xml:space="preserve">COLLATED </w:t>
    </w:r>
    <w:r w:rsidR="00D034A7">
      <w:rPr>
        <w:b/>
      </w:rPr>
      <w:t>CONSULTATION</w:t>
    </w:r>
    <w:r w:rsidRPr="009343E3">
      <w:rPr>
        <w:b/>
      </w:rPr>
      <w:t xml:space="preserve">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D75EC782"/>
    <w:lvl w:ilvl="0">
      <w:start w:val="1"/>
      <w:numFmt w:val="bullet"/>
      <w:lvlText w:val=""/>
      <w:lvlJc w:val="left"/>
      <w:pPr>
        <w:tabs>
          <w:tab w:val="num" w:pos="708"/>
        </w:tabs>
        <w:ind w:left="708" w:hanging="360"/>
      </w:pPr>
      <w:rPr>
        <w:rFonts w:ascii="Symbol" w:hAnsi="Symbol" w:hint="default"/>
      </w:rPr>
    </w:lvl>
  </w:abstractNum>
  <w:abstractNum w:abstractNumId="1"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037AFE"/>
    <w:multiLevelType w:val="hybridMultilevel"/>
    <w:tmpl w:val="1B969834"/>
    <w:lvl w:ilvl="0" w:tplc="84CCE7C6">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FF37AA"/>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94386E"/>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86725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4304D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C35105"/>
    <w:multiLevelType w:val="hybridMultilevel"/>
    <w:tmpl w:val="DCF2C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8E7E6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B775E9"/>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0C38C7"/>
    <w:multiLevelType w:val="hybridMultilevel"/>
    <w:tmpl w:val="BF8C0E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BC62A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4B587D"/>
    <w:multiLevelType w:val="hybridMultilevel"/>
    <w:tmpl w:val="01CC3C7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11540A1"/>
    <w:multiLevelType w:val="hybridMultilevel"/>
    <w:tmpl w:val="5970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851903"/>
    <w:multiLevelType w:val="hybridMultilevel"/>
    <w:tmpl w:val="E78C6554"/>
    <w:lvl w:ilvl="0" w:tplc="376474EC">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97860B1"/>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F267A8"/>
    <w:multiLevelType w:val="hybridMultilevel"/>
    <w:tmpl w:val="E9E8F6A2"/>
    <w:lvl w:ilvl="0" w:tplc="ABD8EBC0">
      <w:start w:val="1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1" w15:restartNumberingAfterBreak="0">
    <w:nsid w:val="7CD53C9E"/>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1089389">
    <w:abstractNumId w:val="1"/>
  </w:num>
  <w:num w:numId="2" w16cid:durableId="645277517">
    <w:abstractNumId w:val="23"/>
  </w:num>
  <w:num w:numId="3" w16cid:durableId="283199241">
    <w:abstractNumId w:val="6"/>
  </w:num>
  <w:num w:numId="4" w16cid:durableId="1700619221">
    <w:abstractNumId w:val="30"/>
  </w:num>
  <w:num w:numId="5" w16cid:durableId="1733308213">
    <w:abstractNumId w:val="2"/>
  </w:num>
  <w:num w:numId="6" w16cid:durableId="628391664">
    <w:abstractNumId w:val="13"/>
  </w:num>
  <w:num w:numId="7" w16cid:durableId="1808358146">
    <w:abstractNumId w:val="12"/>
  </w:num>
  <w:num w:numId="8" w16cid:durableId="1317807834">
    <w:abstractNumId w:val="18"/>
  </w:num>
  <w:num w:numId="9" w16cid:durableId="811411933">
    <w:abstractNumId w:val="28"/>
  </w:num>
  <w:num w:numId="10" w16cid:durableId="179588402">
    <w:abstractNumId w:val="21"/>
  </w:num>
  <w:num w:numId="11" w16cid:durableId="1734505270">
    <w:abstractNumId w:val="5"/>
  </w:num>
  <w:num w:numId="12" w16cid:durableId="2054039680">
    <w:abstractNumId w:val="8"/>
  </w:num>
  <w:num w:numId="13" w16cid:durableId="1066957814">
    <w:abstractNumId w:val="27"/>
  </w:num>
  <w:num w:numId="14" w16cid:durableId="785656259">
    <w:abstractNumId w:val="19"/>
  </w:num>
  <w:num w:numId="15" w16cid:durableId="906451969">
    <w:abstractNumId w:val="15"/>
  </w:num>
  <w:num w:numId="16" w16cid:durableId="598098652">
    <w:abstractNumId w:val="14"/>
  </w:num>
  <w:num w:numId="17" w16cid:durableId="1959876641">
    <w:abstractNumId w:val="7"/>
  </w:num>
  <w:num w:numId="18" w16cid:durableId="784077980">
    <w:abstractNumId w:val="26"/>
  </w:num>
  <w:num w:numId="19" w16cid:durableId="1409309959">
    <w:abstractNumId w:val="17"/>
  </w:num>
  <w:num w:numId="20" w16cid:durableId="192617832">
    <w:abstractNumId w:val="22"/>
  </w:num>
  <w:num w:numId="21" w16cid:durableId="411899814">
    <w:abstractNumId w:val="0"/>
  </w:num>
  <w:num w:numId="22" w16cid:durableId="1351639881">
    <w:abstractNumId w:val="11"/>
  </w:num>
  <w:num w:numId="23" w16cid:durableId="1731884054">
    <w:abstractNumId w:val="24"/>
  </w:num>
  <w:num w:numId="24" w16cid:durableId="1697732872">
    <w:abstractNumId w:val="1"/>
  </w:num>
  <w:num w:numId="25" w16cid:durableId="1278683391">
    <w:abstractNumId w:val="31"/>
  </w:num>
  <w:num w:numId="26" w16cid:durableId="638264312">
    <w:abstractNumId w:val="4"/>
  </w:num>
  <w:num w:numId="27" w16cid:durableId="538933513">
    <w:abstractNumId w:val="20"/>
  </w:num>
  <w:num w:numId="28" w16cid:durableId="1061515744">
    <w:abstractNumId w:val="9"/>
  </w:num>
  <w:num w:numId="29" w16cid:durableId="888569597">
    <w:abstractNumId w:val="16"/>
  </w:num>
  <w:num w:numId="30" w16cid:durableId="246231045">
    <w:abstractNumId w:val="10"/>
  </w:num>
  <w:num w:numId="31" w16cid:durableId="671026588">
    <w:abstractNumId w:val="29"/>
  </w:num>
  <w:num w:numId="32" w16cid:durableId="1653295759">
    <w:abstractNumId w:val="25"/>
  </w:num>
  <w:num w:numId="33" w16cid:durableId="40907613">
    <w:abstractNumId w:val="3"/>
  </w:num>
  <w:num w:numId="34" w16cid:durableId="80269333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6A7"/>
    <w:rsid w:val="0000753B"/>
    <w:rsid w:val="00007C5C"/>
    <w:rsid w:val="0001379F"/>
    <w:rsid w:val="0001439E"/>
    <w:rsid w:val="00014CF9"/>
    <w:rsid w:val="00021093"/>
    <w:rsid w:val="00021499"/>
    <w:rsid w:val="00023351"/>
    <w:rsid w:val="00035295"/>
    <w:rsid w:val="00035581"/>
    <w:rsid w:val="00036C9C"/>
    <w:rsid w:val="00036CBC"/>
    <w:rsid w:val="0004341C"/>
    <w:rsid w:val="00044464"/>
    <w:rsid w:val="00044CA6"/>
    <w:rsid w:val="00046882"/>
    <w:rsid w:val="000511D1"/>
    <w:rsid w:val="00051A34"/>
    <w:rsid w:val="00052C1E"/>
    <w:rsid w:val="0005450C"/>
    <w:rsid w:val="00054E93"/>
    <w:rsid w:val="000556D5"/>
    <w:rsid w:val="00056A93"/>
    <w:rsid w:val="00061CD9"/>
    <w:rsid w:val="0006257B"/>
    <w:rsid w:val="000710B0"/>
    <w:rsid w:val="00074022"/>
    <w:rsid w:val="000767D1"/>
    <w:rsid w:val="00083D59"/>
    <w:rsid w:val="00083E76"/>
    <w:rsid w:val="00086A68"/>
    <w:rsid w:val="00090D10"/>
    <w:rsid w:val="00091CFC"/>
    <w:rsid w:val="0009221C"/>
    <w:rsid w:val="000923AC"/>
    <w:rsid w:val="00097347"/>
    <w:rsid w:val="000A4633"/>
    <w:rsid w:val="000A5527"/>
    <w:rsid w:val="000A7CCF"/>
    <w:rsid w:val="000A7CE8"/>
    <w:rsid w:val="000B2754"/>
    <w:rsid w:val="000B34E5"/>
    <w:rsid w:val="000B48B1"/>
    <w:rsid w:val="000B5ABC"/>
    <w:rsid w:val="000C1AA2"/>
    <w:rsid w:val="000C2CA3"/>
    <w:rsid w:val="000C4CB4"/>
    <w:rsid w:val="000C5CF9"/>
    <w:rsid w:val="000C7D95"/>
    <w:rsid w:val="000D089D"/>
    <w:rsid w:val="000D1450"/>
    <w:rsid w:val="000D5D10"/>
    <w:rsid w:val="000E134B"/>
    <w:rsid w:val="000E4723"/>
    <w:rsid w:val="000F5BD2"/>
    <w:rsid w:val="000F6979"/>
    <w:rsid w:val="000F6EDD"/>
    <w:rsid w:val="00100906"/>
    <w:rsid w:val="001071D6"/>
    <w:rsid w:val="0011095B"/>
    <w:rsid w:val="00110BDB"/>
    <w:rsid w:val="001142C5"/>
    <w:rsid w:val="00114979"/>
    <w:rsid w:val="001206AF"/>
    <w:rsid w:val="00121B96"/>
    <w:rsid w:val="0012635F"/>
    <w:rsid w:val="00126ABE"/>
    <w:rsid w:val="001309D1"/>
    <w:rsid w:val="00131490"/>
    <w:rsid w:val="00132382"/>
    <w:rsid w:val="00133996"/>
    <w:rsid w:val="00140B39"/>
    <w:rsid w:val="001415B6"/>
    <w:rsid w:val="00142E08"/>
    <w:rsid w:val="00143B75"/>
    <w:rsid w:val="00146634"/>
    <w:rsid w:val="00147721"/>
    <w:rsid w:val="00150622"/>
    <w:rsid w:val="0015252B"/>
    <w:rsid w:val="00153093"/>
    <w:rsid w:val="001532E3"/>
    <w:rsid w:val="001550DA"/>
    <w:rsid w:val="0015638A"/>
    <w:rsid w:val="001578E9"/>
    <w:rsid w:val="00160FB4"/>
    <w:rsid w:val="001618FC"/>
    <w:rsid w:val="00166D55"/>
    <w:rsid w:val="001768D8"/>
    <w:rsid w:val="00176C68"/>
    <w:rsid w:val="001776A6"/>
    <w:rsid w:val="00180279"/>
    <w:rsid w:val="001802AD"/>
    <w:rsid w:val="00180C23"/>
    <w:rsid w:val="00182DC4"/>
    <w:rsid w:val="001847B8"/>
    <w:rsid w:val="00184A4E"/>
    <w:rsid w:val="00191326"/>
    <w:rsid w:val="00191451"/>
    <w:rsid w:val="001929B0"/>
    <w:rsid w:val="001935EF"/>
    <w:rsid w:val="001943D0"/>
    <w:rsid w:val="00194C46"/>
    <w:rsid w:val="0019512B"/>
    <w:rsid w:val="00196FC4"/>
    <w:rsid w:val="001A1CF6"/>
    <w:rsid w:val="001A678B"/>
    <w:rsid w:val="001A6931"/>
    <w:rsid w:val="001A78AB"/>
    <w:rsid w:val="001A7DAF"/>
    <w:rsid w:val="001B194B"/>
    <w:rsid w:val="001B4E8C"/>
    <w:rsid w:val="001B4E94"/>
    <w:rsid w:val="001B6162"/>
    <w:rsid w:val="001B66BF"/>
    <w:rsid w:val="001B66C8"/>
    <w:rsid w:val="001C01F0"/>
    <w:rsid w:val="001C12C3"/>
    <w:rsid w:val="001C1FF5"/>
    <w:rsid w:val="001C3AE1"/>
    <w:rsid w:val="001C4903"/>
    <w:rsid w:val="001C66D8"/>
    <w:rsid w:val="001C70BC"/>
    <w:rsid w:val="001C7254"/>
    <w:rsid w:val="001D1626"/>
    <w:rsid w:val="001D4732"/>
    <w:rsid w:val="001D65AD"/>
    <w:rsid w:val="001D782E"/>
    <w:rsid w:val="001D78D0"/>
    <w:rsid w:val="001E2468"/>
    <w:rsid w:val="001E2970"/>
    <w:rsid w:val="001F04DA"/>
    <w:rsid w:val="001F78BD"/>
    <w:rsid w:val="002015EA"/>
    <w:rsid w:val="002040FE"/>
    <w:rsid w:val="002107B8"/>
    <w:rsid w:val="002113D6"/>
    <w:rsid w:val="0021338B"/>
    <w:rsid w:val="00213583"/>
    <w:rsid w:val="002142F2"/>
    <w:rsid w:val="00216695"/>
    <w:rsid w:val="00216D33"/>
    <w:rsid w:val="00222ABF"/>
    <w:rsid w:val="00225755"/>
    <w:rsid w:val="0022748B"/>
    <w:rsid w:val="0023337F"/>
    <w:rsid w:val="002338BD"/>
    <w:rsid w:val="00233A42"/>
    <w:rsid w:val="00236B5E"/>
    <w:rsid w:val="00237DD6"/>
    <w:rsid w:val="00240BD0"/>
    <w:rsid w:val="00242C9E"/>
    <w:rsid w:val="00244226"/>
    <w:rsid w:val="0024553F"/>
    <w:rsid w:val="00246058"/>
    <w:rsid w:val="00250533"/>
    <w:rsid w:val="0025290D"/>
    <w:rsid w:val="0025707C"/>
    <w:rsid w:val="0026089F"/>
    <w:rsid w:val="00260A9A"/>
    <w:rsid w:val="00260C0B"/>
    <w:rsid w:val="00264EFD"/>
    <w:rsid w:val="00267BF3"/>
    <w:rsid w:val="00267FD2"/>
    <w:rsid w:val="0027114F"/>
    <w:rsid w:val="002723A8"/>
    <w:rsid w:val="002809E3"/>
    <w:rsid w:val="0028176E"/>
    <w:rsid w:val="00281FFC"/>
    <w:rsid w:val="00286FAD"/>
    <w:rsid w:val="002971D3"/>
    <w:rsid w:val="00297C56"/>
    <w:rsid w:val="002A13DB"/>
    <w:rsid w:val="002A1660"/>
    <w:rsid w:val="002A407C"/>
    <w:rsid w:val="002A54B5"/>
    <w:rsid w:val="002A70E7"/>
    <w:rsid w:val="002C077B"/>
    <w:rsid w:val="002C1629"/>
    <w:rsid w:val="002C2EC2"/>
    <w:rsid w:val="002C42F8"/>
    <w:rsid w:val="002C55EF"/>
    <w:rsid w:val="002C6679"/>
    <w:rsid w:val="002D0DFC"/>
    <w:rsid w:val="002D1523"/>
    <w:rsid w:val="002D52BC"/>
    <w:rsid w:val="002D7003"/>
    <w:rsid w:val="002D7DFD"/>
    <w:rsid w:val="002E00C4"/>
    <w:rsid w:val="002E1A29"/>
    <w:rsid w:val="002E2CBB"/>
    <w:rsid w:val="002E3133"/>
    <w:rsid w:val="002E31FE"/>
    <w:rsid w:val="002E568C"/>
    <w:rsid w:val="002E6236"/>
    <w:rsid w:val="002E69DF"/>
    <w:rsid w:val="002F4A50"/>
    <w:rsid w:val="002F70BE"/>
    <w:rsid w:val="003012BE"/>
    <w:rsid w:val="003015A9"/>
    <w:rsid w:val="00301C11"/>
    <w:rsid w:val="00303084"/>
    <w:rsid w:val="00303816"/>
    <w:rsid w:val="00304FD6"/>
    <w:rsid w:val="00310E28"/>
    <w:rsid w:val="00315E08"/>
    <w:rsid w:val="003172E8"/>
    <w:rsid w:val="00320B90"/>
    <w:rsid w:val="00321C0F"/>
    <w:rsid w:val="003233BA"/>
    <w:rsid w:val="003236BF"/>
    <w:rsid w:val="00323D85"/>
    <w:rsid w:val="003273EA"/>
    <w:rsid w:val="00332597"/>
    <w:rsid w:val="00334043"/>
    <w:rsid w:val="003344EB"/>
    <w:rsid w:val="0033759F"/>
    <w:rsid w:val="00340F16"/>
    <w:rsid w:val="00343D78"/>
    <w:rsid w:val="00345A81"/>
    <w:rsid w:val="003527EF"/>
    <w:rsid w:val="00352C2B"/>
    <w:rsid w:val="0035368A"/>
    <w:rsid w:val="00355220"/>
    <w:rsid w:val="003554F1"/>
    <w:rsid w:val="00356ADD"/>
    <w:rsid w:val="00364239"/>
    <w:rsid w:val="00365969"/>
    <w:rsid w:val="0036659E"/>
    <w:rsid w:val="00366A82"/>
    <w:rsid w:val="00367C2B"/>
    <w:rsid w:val="00374125"/>
    <w:rsid w:val="0037548A"/>
    <w:rsid w:val="0038090F"/>
    <w:rsid w:val="00380B73"/>
    <w:rsid w:val="003823C9"/>
    <w:rsid w:val="00385AD9"/>
    <w:rsid w:val="003918B1"/>
    <w:rsid w:val="003940BD"/>
    <w:rsid w:val="00397672"/>
    <w:rsid w:val="003A095A"/>
    <w:rsid w:val="003A31DF"/>
    <w:rsid w:val="003A3C09"/>
    <w:rsid w:val="003A569C"/>
    <w:rsid w:val="003A67D3"/>
    <w:rsid w:val="003A7D86"/>
    <w:rsid w:val="003B2C6D"/>
    <w:rsid w:val="003B4D24"/>
    <w:rsid w:val="003B6F54"/>
    <w:rsid w:val="003C462C"/>
    <w:rsid w:val="003C4F6D"/>
    <w:rsid w:val="003C5902"/>
    <w:rsid w:val="003D07F6"/>
    <w:rsid w:val="003D1008"/>
    <w:rsid w:val="003D1E71"/>
    <w:rsid w:val="003D22CA"/>
    <w:rsid w:val="003D24E4"/>
    <w:rsid w:val="003D4729"/>
    <w:rsid w:val="003D4EF1"/>
    <w:rsid w:val="003D6BB5"/>
    <w:rsid w:val="003D7F57"/>
    <w:rsid w:val="003E0E82"/>
    <w:rsid w:val="003E3A84"/>
    <w:rsid w:val="003E3F7E"/>
    <w:rsid w:val="003E4289"/>
    <w:rsid w:val="003E4E46"/>
    <w:rsid w:val="003E673F"/>
    <w:rsid w:val="003F1192"/>
    <w:rsid w:val="003F4EDF"/>
    <w:rsid w:val="003F6BC7"/>
    <w:rsid w:val="003F77E3"/>
    <w:rsid w:val="0040025A"/>
    <w:rsid w:val="004025AE"/>
    <w:rsid w:val="00402E71"/>
    <w:rsid w:val="0040552A"/>
    <w:rsid w:val="00405E96"/>
    <w:rsid w:val="0040666B"/>
    <w:rsid w:val="00412AB6"/>
    <w:rsid w:val="00414EBC"/>
    <w:rsid w:val="00415599"/>
    <w:rsid w:val="00420CBB"/>
    <w:rsid w:val="00421520"/>
    <w:rsid w:val="00423452"/>
    <w:rsid w:val="004316DF"/>
    <w:rsid w:val="00437D1D"/>
    <w:rsid w:val="004435E6"/>
    <w:rsid w:val="00445384"/>
    <w:rsid w:val="0044640F"/>
    <w:rsid w:val="00446568"/>
    <w:rsid w:val="00446BBD"/>
    <w:rsid w:val="0045021F"/>
    <w:rsid w:val="0045217F"/>
    <w:rsid w:val="004523A1"/>
    <w:rsid w:val="0045346D"/>
    <w:rsid w:val="00453E0A"/>
    <w:rsid w:val="00457739"/>
    <w:rsid w:val="0046087B"/>
    <w:rsid w:val="004619E2"/>
    <w:rsid w:val="00461A30"/>
    <w:rsid w:val="00463920"/>
    <w:rsid w:val="00464001"/>
    <w:rsid w:val="00465B75"/>
    <w:rsid w:val="004823B3"/>
    <w:rsid w:val="00483C8C"/>
    <w:rsid w:val="0048497A"/>
    <w:rsid w:val="004856D9"/>
    <w:rsid w:val="004864D5"/>
    <w:rsid w:val="004875D5"/>
    <w:rsid w:val="00494354"/>
    <w:rsid w:val="0049592D"/>
    <w:rsid w:val="004A049A"/>
    <w:rsid w:val="004A1D55"/>
    <w:rsid w:val="004A2BEC"/>
    <w:rsid w:val="004A5A95"/>
    <w:rsid w:val="004B3DD5"/>
    <w:rsid w:val="004B4207"/>
    <w:rsid w:val="004C1C50"/>
    <w:rsid w:val="004C1FF3"/>
    <w:rsid w:val="004C72A0"/>
    <w:rsid w:val="004D20C9"/>
    <w:rsid w:val="004D2826"/>
    <w:rsid w:val="004D39DE"/>
    <w:rsid w:val="004D3B5D"/>
    <w:rsid w:val="004D7321"/>
    <w:rsid w:val="004E1EAC"/>
    <w:rsid w:val="004E2ABF"/>
    <w:rsid w:val="004E2EA9"/>
    <w:rsid w:val="004E40F0"/>
    <w:rsid w:val="004F132A"/>
    <w:rsid w:val="004F244A"/>
    <w:rsid w:val="004F263A"/>
    <w:rsid w:val="004F3499"/>
    <w:rsid w:val="004F472F"/>
    <w:rsid w:val="004F57B0"/>
    <w:rsid w:val="004F60A1"/>
    <w:rsid w:val="004F7F62"/>
    <w:rsid w:val="00500BB2"/>
    <w:rsid w:val="005023A8"/>
    <w:rsid w:val="00502B7E"/>
    <w:rsid w:val="0050483E"/>
    <w:rsid w:val="00504DE7"/>
    <w:rsid w:val="005058DC"/>
    <w:rsid w:val="00507813"/>
    <w:rsid w:val="00510044"/>
    <w:rsid w:val="0051115A"/>
    <w:rsid w:val="0051227C"/>
    <w:rsid w:val="00512D0A"/>
    <w:rsid w:val="00520650"/>
    <w:rsid w:val="00521BA6"/>
    <w:rsid w:val="005246F1"/>
    <w:rsid w:val="0052751C"/>
    <w:rsid w:val="0053268D"/>
    <w:rsid w:val="00532FE5"/>
    <w:rsid w:val="005361BA"/>
    <w:rsid w:val="005372B2"/>
    <w:rsid w:val="00537DAF"/>
    <w:rsid w:val="00540030"/>
    <w:rsid w:val="0054319C"/>
    <w:rsid w:val="0054343C"/>
    <w:rsid w:val="00545B80"/>
    <w:rsid w:val="00545EB6"/>
    <w:rsid w:val="00546970"/>
    <w:rsid w:val="005512CF"/>
    <w:rsid w:val="0055429F"/>
    <w:rsid w:val="005563EC"/>
    <w:rsid w:val="00565F02"/>
    <w:rsid w:val="00565F31"/>
    <w:rsid w:val="00566911"/>
    <w:rsid w:val="00570A6E"/>
    <w:rsid w:val="00570B46"/>
    <w:rsid w:val="00573E11"/>
    <w:rsid w:val="0057408F"/>
    <w:rsid w:val="00574C5A"/>
    <w:rsid w:val="00574FE9"/>
    <w:rsid w:val="00575BCE"/>
    <w:rsid w:val="00577144"/>
    <w:rsid w:val="00577164"/>
    <w:rsid w:val="00581649"/>
    <w:rsid w:val="0058631B"/>
    <w:rsid w:val="00586EE9"/>
    <w:rsid w:val="00587EFE"/>
    <w:rsid w:val="0059229D"/>
    <w:rsid w:val="00595E92"/>
    <w:rsid w:val="00597365"/>
    <w:rsid w:val="005A40EE"/>
    <w:rsid w:val="005A4582"/>
    <w:rsid w:val="005B291B"/>
    <w:rsid w:val="005B4F1F"/>
    <w:rsid w:val="005C2F91"/>
    <w:rsid w:val="005C7DC0"/>
    <w:rsid w:val="005D1A34"/>
    <w:rsid w:val="005D1F5A"/>
    <w:rsid w:val="005D3646"/>
    <w:rsid w:val="005D44A5"/>
    <w:rsid w:val="005E015D"/>
    <w:rsid w:val="005E07F8"/>
    <w:rsid w:val="005E1E4C"/>
    <w:rsid w:val="005E29CF"/>
    <w:rsid w:val="005E32D2"/>
    <w:rsid w:val="005E3506"/>
    <w:rsid w:val="005F3FF9"/>
    <w:rsid w:val="006006A3"/>
    <w:rsid w:val="00602DA6"/>
    <w:rsid w:val="00603A67"/>
    <w:rsid w:val="0060776B"/>
    <w:rsid w:val="00611D14"/>
    <w:rsid w:val="00612041"/>
    <w:rsid w:val="0061280A"/>
    <w:rsid w:val="006132AA"/>
    <w:rsid w:val="00614B7D"/>
    <w:rsid w:val="0061518F"/>
    <w:rsid w:val="00615743"/>
    <w:rsid w:val="00621F0D"/>
    <w:rsid w:val="006240EC"/>
    <w:rsid w:val="0062590D"/>
    <w:rsid w:val="0062631F"/>
    <w:rsid w:val="006309D1"/>
    <w:rsid w:val="00633415"/>
    <w:rsid w:val="006358E8"/>
    <w:rsid w:val="00636215"/>
    <w:rsid w:val="006362C5"/>
    <w:rsid w:val="006423DB"/>
    <w:rsid w:val="006432BF"/>
    <w:rsid w:val="006448C1"/>
    <w:rsid w:val="00645436"/>
    <w:rsid w:val="006454DA"/>
    <w:rsid w:val="00650712"/>
    <w:rsid w:val="006531A5"/>
    <w:rsid w:val="006561C8"/>
    <w:rsid w:val="00656C3C"/>
    <w:rsid w:val="00657631"/>
    <w:rsid w:val="00657FCF"/>
    <w:rsid w:val="006622EE"/>
    <w:rsid w:val="00662929"/>
    <w:rsid w:val="00663B21"/>
    <w:rsid w:val="0067048C"/>
    <w:rsid w:val="006709E4"/>
    <w:rsid w:val="0067497B"/>
    <w:rsid w:val="00675C28"/>
    <w:rsid w:val="00676048"/>
    <w:rsid w:val="00680435"/>
    <w:rsid w:val="006817B8"/>
    <w:rsid w:val="00683F27"/>
    <w:rsid w:val="0068586B"/>
    <w:rsid w:val="00685B16"/>
    <w:rsid w:val="00690B8C"/>
    <w:rsid w:val="00692A27"/>
    <w:rsid w:val="006946D4"/>
    <w:rsid w:val="0069605D"/>
    <w:rsid w:val="0069645E"/>
    <w:rsid w:val="00696EB3"/>
    <w:rsid w:val="006A1D08"/>
    <w:rsid w:val="006A2338"/>
    <w:rsid w:val="006A253A"/>
    <w:rsid w:val="006A3D99"/>
    <w:rsid w:val="006A43EE"/>
    <w:rsid w:val="006B0D07"/>
    <w:rsid w:val="006B261D"/>
    <w:rsid w:val="006B49B4"/>
    <w:rsid w:val="006C2FBC"/>
    <w:rsid w:val="006C624A"/>
    <w:rsid w:val="006C7222"/>
    <w:rsid w:val="006D0260"/>
    <w:rsid w:val="006D4CC7"/>
    <w:rsid w:val="006D6C3E"/>
    <w:rsid w:val="006E6BE1"/>
    <w:rsid w:val="006E6EAE"/>
    <w:rsid w:val="006F12CF"/>
    <w:rsid w:val="006F14F4"/>
    <w:rsid w:val="006F7B57"/>
    <w:rsid w:val="007015A5"/>
    <w:rsid w:val="007039F2"/>
    <w:rsid w:val="0070425A"/>
    <w:rsid w:val="007049EE"/>
    <w:rsid w:val="00705295"/>
    <w:rsid w:val="007137B1"/>
    <w:rsid w:val="00714D4E"/>
    <w:rsid w:val="0072187B"/>
    <w:rsid w:val="00722FAA"/>
    <w:rsid w:val="007230BD"/>
    <w:rsid w:val="00725D44"/>
    <w:rsid w:val="00733CF3"/>
    <w:rsid w:val="0073670E"/>
    <w:rsid w:val="00736873"/>
    <w:rsid w:val="00736AAD"/>
    <w:rsid w:val="00741F62"/>
    <w:rsid w:val="00744C0F"/>
    <w:rsid w:val="007460A2"/>
    <w:rsid w:val="00746849"/>
    <w:rsid w:val="00747735"/>
    <w:rsid w:val="00750175"/>
    <w:rsid w:val="00751B51"/>
    <w:rsid w:val="00752A56"/>
    <w:rsid w:val="00755B3E"/>
    <w:rsid w:val="0076000A"/>
    <w:rsid w:val="00760330"/>
    <w:rsid w:val="00763D43"/>
    <w:rsid w:val="007708FB"/>
    <w:rsid w:val="007710B8"/>
    <w:rsid w:val="00771C97"/>
    <w:rsid w:val="007722B2"/>
    <w:rsid w:val="00776AE5"/>
    <w:rsid w:val="007852D1"/>
    <w:rsid w:val="007861FE"/>
    <w:rsid w:val="00791DDC"/>
    <w:rsid w:val="00795832"/>
    <w:rsid w:val="0079611C"/>
    <w:rsid w:val="00797212"/>
    <w:rsid w:val="00797F09"/>
    <w:rsid w:val="007A0F4A"/>
    <w:rsid w:val="007A5F96"/>
    <w:rsid w:val="007A63CA"/>
    <w:rsid w:val="007B0C72"/>
    <w:rsid w:val="007B4C44"/>
    <w:rsid w:val="007B6346"/>
    <w:rsid w:val="007B6FB7"/>
    <w:rsid w:val="007C047A"/>
    <w:rsid w:val="007C19E5"/>
    <w:rsid w:val="007C20B0"/>
    <w:rsid w:val="007C6667"/>
    <w:rsid w:val="007D2BD0"/>
    <w:rsid w:val="007E1FEA"/>
    <w:rsid w:val="007E387F"/>
    <w:rsid w:val="007E4A43"/>
    <w:rsid w:val="007E662E"/>
    <w:rsid w:val="007E7853"/>
    <w:rsid w:val="007F08D3"/>
    <w:rsid w:val="007F0B1E"/>
    <w:rsid w:val="007F1D19"/>
    <w:rsid w:val="007F3AAB"/>
    <w:rsid w:val="007F3D23"/>
    <w:rsid w:val="007F7CA3"/>
    <w:rsid w:val="00811BA4"/>
    <w:rsid w:val="00816033"/>
    <w:rsid w:val="00816BB3"/>
    <w:rsid w:val="00817A0B"/>
    <w:rsid w:val="00823216"/>
    <w:rsid w:val="00825356"/>
    <w:rsid w:val="00827155"/>
    <w:rsid w:val="0082772D"/>
    <w:rsid w:val="00835474"/>
    <w:rsid w:val="0083708D"/>
    <w:rsid w:val="0083722A"/>
    <w:rsid w:val="00837728"/>
    <w:rsid w:val="00837A4E"/>
    <w:rsid w:val="00837C12"/>
    <w:rsid w:val="00841498"/>
    <w:rsid w:val="00843F40"/>
    <w:rsid w:val="00850564"/>
    <w:rsid w:val="0085160C"/>
    <w:rsid w:val="008536ED"/>
    <w:rsid w:val="008562B1"/>
    <w:rsid w:val="00857D3D"/>
    <w:rsid w:val="0086061F"/>
    <w:rsid w:val="0086240C"/>
    <w:rsid w:val="00862ACB"/>
    <w:rsid w:val="00865906"/>
    <w:rsid w:val="00865A54"/>
    <w:rsid w:val="00866106"/>
    <w:rsid w:val="00866990"/>
    <w:rsid w:val="00866DEA"/>
    <w:rsid w:val="00870103"/>
    <w:rsid w:val="00874EE6"/>
    <w:rsid w:val="00876272"/>
    <w:rsid w:val="008762CD"/>
    <w:rsid w:val="00883280"/>
    <w:rsid w:val="008852B2"/>
    <w:rsid w:val="0088594A"/>
    <w:rsid w:val="00895AE9"/>
    <w:rsid w:val="008A3BB7"/>
    <w:rsid w:val="008A42AC"/>
    <w:rsid w:val="008A53CB"/>
    <w:rsid w:val="008B2C02"/>
    <w:rsid w:val="008B49E8"/>
    <w:rsid w:val="008B50CC"/>
    <w:rsid w:val="008B5490"/>
    <w:rsid w:val="008B7250"/>
    <w:rsid w:val="008C3825"/>
    <w:rsid w:val="008C7B7D"/>
    <w:rsid w:val="008D05DD"/>
    <w:rsid w:val="008D2761"/>
    <w:rsid w:val="008D2B3F"/>
    <w:rsid w:val="008D514B"/>
    <w:rsid w:val="008E006C"/>
    <w:rsid w:val="008E238A"/>
    <w:rsid w:val="008E35FE"/>
    <w:rsid w:val="008E3C45"/>
    <w:rsid w:val="008F00AC"/>
    <w:rsid w:val="008F0738"/>
    <w:rsid w:val="008F226F"/>
    <w:rsid w:val="008F33AB"/>
    <w:rsid w:val="008F6503"/>
    <w:rsid w:val="00900B27"/>
    <w:rsid w:val="00901C2D"/>
    <w:rsid w:val="00901E8B"/>
    <w:rsid w:val="009024D7"/>
    <w:rsid w:val="009029F3"/>
    <w:rsid w:val="00902B46"/>
    <w:rsid w:val="00904EFF"/>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0BE5"/>
    <w:rsid w:val="009437DA"/>
    <w:rsid w:val="00945551"/>
    <w:rsid w:val="00945FBE"/>
    <w:rsid w:val="00947408"/>
    <w:rsid w:val="00953435"/>
    <w:rsid w:val="009548DA"/>
    <w:rsid w:val="00954E4E"/>
    <w:rsid w:val="00960565"/>
    <w:rsid w:val="009606BA"/>
    <w:rsid w:val="00960BBB"/>
    <w:rsid w:val="00961E87"/>
    <w:rsid w:val="00961EDD"/>
    <w:rsid w:val="009715B9"/>
    <w:rsid w:val="00975062"/>
    <w:rsid w:val="0097605B"/>
    <w:rsid w:val="009853C1"/>
    <w:rsid w:val="00991273"/>
    <w:rsid w:val="00993951"/>
    <w:rsid w:val="00995C16"/>
    <w:rsid w:val="009A091D"/>
    <w:rsid w:val="009A2B02"/>
    <w:rsid w:val="009A587C"/>
    <w:rsid w:val="009A6386"/>
    <w:rsid w:val="009A6675"/>
    <w:rsid w:val="009B1881"/>
    <w:rsid w:val="009B2545"/>
    <w:rsid w:val="009B408E"/>
    <w:rsid w:val="009B4DD0"/>
    <w:rsid w:val="009C5F49"/>
    <w:rsid w:val="009D1280"/>
    <w:rsid w:val="009D68D6"/>
    <w:rsid w:val="009D6F07"/>
    <w:rsid w:val="009D71BA"/>
    <w:rsid w:val="009E0F77"/>
    <w:rsid w:val="009E6440"/>
    <w:rsid w:val="009E70E3"/>
    <w:rsid w:val="009E7CC9"/>
    <w:rsid w:val="009F04E9"/>
    <w:rsid w:val="009F0E52"/>
    <w:rsid w:val="009F17D1"/>
    <w:rsid w:val="009F1AE5"/>
    <w:rsid w:val="009F31B0"/>
    <w:rsid w:val="009F389E"/>
    <w:rsid w:val="009F743E"/>
    <w:rsid w:val="00A00DAF"/>
    <w:rsid w:val="00A00FFD"/>
    <w:rsid w:val="00A05909"/>
    <w:rsid w:val="00A07356"/>
    <w:rsid w:val="00A118E1"/>
    <w:rsid w:val="00A13339"/>
    <w:rsid w:val="00A1524A"/>
    <w:rsid w:val="00A221C6"/>
    <w:rsid w:val="00A23624"/>
    <w:rsid w:val="00A2551B"/>
    <w:rsid w:val="00A301B2"/>
    <w:rsid w:val="00A305BE"/>
    <w:rsid w:val="00A33920"/>
    <w:rsid w:val="00A35A30"/>
    <w:rsid w:val="00A360CF"/>
    <w:rsid w:val="00A405F9"/>
    <w:rsid w:val="00A4079D"/>
    <w:rsid w:val="00A4191E"/>
    <w:rsid w:val="00A4243A"/>
    <w:rsid w:val="00A44C05"/>
    <w:rsid w:val="00A467A4"/>
    <w:rsid w:val="00A508FC"/>
    <w:rsid w:val="00A51396"/>
    <w:rsid w:val="00A538D9"/>
    <w:rsid w:val="00A53EA7"/>
    <w:rsid w:val="00A555F1"/>
    <w:rsid w:val="00A56B0C"/>
    <w:rsid w:val="00A577A0"/>
    <w:rsid w:val="00A6426E"/>
    <w:rsid w:val="00A65038"/>
    <w:rsid w:val="00A651ED"/>
    <w:rsid w:val="00A674EA"/>
    <w:rsid w:val="00A7032C"/>
    <w:rsid w:val="00A71E75"/>
    <w:rsid w:val="00A75969"/>
    <w:rsid w:val="00A759B6"/>
    <w:rsid w:val="00A77905"/>
    <w:rsid w:val="00A80816"/>
    <w:rsid w:val="00A82E36"/>
    <w:rsid w:val="00A839DE"/>
    <w:rsid w:val="00A845BA"/>
    <w:rsid w:val="00A90175"/>
    <w:rsid w:val="00A90D7C"/>
    <w:rsid w:val="00A90F6F"/>
    <w:rsid w:val="00A95189"/>
    <w:rsid w:val="00A9574C"/>
    <w:rsid w:val="00A9591F"/>
    <w:rsid w:val="00A96B0D"/>
    <w:rsid w:val="00AA4A10"/>
    <w:rsid w:val="00AA5458"/>
    <w:rsid w:val="00AA7065"/>
    <w:rsid w:val="00AB056C"/>
    <w:rsid w:val="00AB0BA3"/>
    <w:rsid w:val="00AB110E"/>
    <w:rsid w:val="00AB36A1"/>
    <w:rsid w:val="00AB3BD6"/>
    <w:rsid w:val="00AB4369"/>
    <w:rsid w:val="00AB526A"/>
    <w:rsid w:val="00AB6714"/>
    <w:rsid w:val="00AB6B42"/>
    <w:rsid w:val="00AB6E92"/>
    <w:rsid w:val="00AB7F80"/>
    <w:rsid w:val="00AC0C69"/>
    <w:rsid w:val="00AC3802"/>
    <w:rsid w:val="00AC7D75"/>
    <w:rsid w:val="00AD2481"/>
    <w:rsid w:val="00AD3504"/>
    <w:rsid w:val="00AD625F"/>
    <w:rsid w:val="00AD7043"/>
    <w:rsid w:val="00AD79BA"/>
    <w:rsid w:val="00AE0414"/>
    <w:rsid w:val="00AE0AD5"/>
    <w:rsid w:val="00AE2AB0"/>
    <w:rsid w:val="00AE3175"/>
    <w:rsid w:val="00AE47CA"/>
    <w:rsid w:val="00AE5712"/>
    <w:rsid w:val="00AE65B2"/>
    <w:rsid w:val="00AF06B1"/>
    <w:rsid w:val="00AF202F"/>
    <w:rsid w:val="00AF2937"/>
    <w:rsid w:val="00AF29E0"/>
    <w:rsid w:val="00AF3857"/>
    <w:rsid w:val="00AF3C38"/>
    <w:rsid w:val="00AF4653"/>
    <w:rsid w:val="00AF4CE2"/>
    <w:rsid w:val="00AF614B"/>
    <w:rsid w:val="00AF7B0B"/>
    <w:rsid w:val="00B012D4"/>
    <w:rsid w:val="00B02287"/>
    <w:rsid w:val="00B022E7"/>
    <w:rsid w:val="00B02D0A"/>
    <w:rsid w:val="00B103B0"/>
    <w:rsid w:val="00B116B3"/>
    <w:rsid w:val="00B14882"/>
    <w:rsid w:val="00B14CD6"/>
    <w:rsid w:val="00B16A31"/>
    <w:rsid w:val="00B24314"/>
    <w:rsid w:val="00B25736"/>
    <w:rsid w:val="00B25884"/>
    <w:rsid w:val="00B3293A"/>
    <w:rsid w:val="00B3450D"/>
    <w:rsid w:val="00B34E10"/>
    <w:rsid w:val="00B4048B"/>
    <w:rsid w:val="00B45090"/>
    <w:rsid w:val="00B45CC0"/>
    <w:rsid w:val="00B47772"/>
    <w:rsid w:val="00B53F02"/>
    <w:rsid w:val="00B54A14"/>
    <w:rsid w:val="00B601E2"/>
    <w:rsid w:val="00B60566"/>
    <w:rsid w:val="00B60944"/>
    <w:rsid w:val="00B6191D"/>
    <w:rsid w:val="00B635E6"/>
    <w:rsid w:val="00B677D2"/>
    <w:rsid w:val="00B75C3B"/>
    <w:rsid w:val="00B75FFE"/>
    <w:rsid w:val="00B779F0"/>
    <w:rsid w:val="00B80402"/>
    <w:rsid w:val="00B806BC"/>
    <w:rsid w:val="00B826A4"/>
    <w:rsid w:val="00B826D5"/>
    <w:rsid w:val="00B86115"/>
    <w:rsid w:val="00B91E89"/>
    <w:rsid w:val="00B95AB0"/>
    <w:rsid w:val="00B96FAB"/>
    <w:rsid w:val="00B97D75"/>
    <w:rsid w:val="00BA26F9"/>
    <w:rsid w:val="00BA2D17"/>
    <w:rsid w:val="00BA4E25"/>
    <w:rsid w:val="00BA51DD"/>
    <w:rsid w:val="00BA6841"/>
    <w:rsid w:val="00BA6BBF"/>
    <w:rsid w:val="00BA6BFC"/>
    <w:rsid w:val="00BA7A18"/>
    <w:rsid w:val="00BB3024"/>
    <w:rsid w:val="00BB51A5"/>
    <w:rsid w:val="00BC556E"/>
    <w:rsid w:val="00BC57D8"/>
    <w:rsid w:val="00BC61E8"/>
    <w:rsid w:val="00BC7B27"/>
    <w:rsid w:val="00BD0721"/>
    <w:rsid w:val="00BD1DC0"/>
    <w:rsid w:val="00BD4CEF"/>
    <w:rsid w:val="00BD53B1"/>
    <w:rsid w:val="00BD59EB"/>
    <w:rsid w:val="00BE237E"/>
    <w:rsid w:val="00BE3278"/>
    <w:rsid w:val="00BE6043"/>
    <w:rsid w:val="00BE6A81"/>
    <w:rsid w:val="00BF115A"/>
    <w:rsid w:val="00BF4A4A"/>
    <w:rsid w:val="00BF7C12"/>
    <w:rsid w:val="00BF7D4F"/>
    <w:rsid w:val="00C0174C"/>
    <w:rsid w:val="00C03DB8"/>
    <w:rsid w:val="00C04A1F"/>
    <w:rsid w:val="00C04BB2"/>
    <w:rsid w:val="00C10852"/>
    <w:rsid w:val="00C10F77"/>
    <w:rsid w:val="00C12A18"/>
    <w:rsid w:val="00C1447F"/>
    <w:rsid w:val="00C14E43"/>
    <w:rsid w:val="00C177B7"/>
    <w:rsid w:val="00C229B5"/>
    <w:rsid w:val="00C2470D"/>
    <w:rsid w:val="00C2613C"/>
    <w:rsid w:val="00C26C38"/>
    <w:rsid w:val="00C314BA"/>
    <w:rsid w:val="00C32F41"/>
    <w:rsid w:val="00C332EB"/>
    <w:rsid w:val="00C4130C"/>
    <w:rsid w:val="00C45776"/>
    <w:rsid w:val="00C45ACB"/>
    <w:rsid w:val="00C4608C"/>
    <w:rsid w:val="00C53AF3"/>
    <w:rsid w:val="00C547D5"/>
    <w:rsid w:val="00C556D3"/>
    <w:rsid w:val="00C55D4A"/>
    <w:rsid w:val="00C603CF"/>
    <w:rsid w:val="00C6251F"/>
    <w:rsid w:val="00C64278"/>
    <w:rsid w:val="00C64C9D"/>
    <w:rsid w:val="00C65702"/>
    <w:rsid w:val="00C66D82"/>
    <w:rsid w:val="00C7088D"/>
    <w:rsid w:val="00C7208B"/>
    <w:rsid w:val="00C778FC"/>
    <w:rsid w:val="00C81848"/>
    <w:rsid w:val="00C81D94"/>
    <w:rsid w:val="00C82344"/>
    <w:rsid w:val="00C82C00"/>
    <w:rsid w:val="00C82F99"/>
    <w:rsid w:val="00C84665"/>
    <w:rsid w:val="00C8545C"/>
    <w:rsid w:val="00C86CB3"/>
    <w:rsid w:val="00C90020"/>
    <w:rsid w:val="00C905B5"/>
    <w:rsid w:val="00C9073D"/>
    <w:rsid w:val="00C90B6E"/>
    <w:rsid w:val="00C928E8"/>
    <w:rsid w:val="00C931C1"/>
    <w:rsid w:val="00C93598"/>
    <w:rsid w:val="00C93909"/>
    <w:rsid w:val="00C93BDB"/>
    <w:rsid w:val="00C96A7F"/>
    <w:rsid w:val="00CA0D38"/>
    <w:rsid w:val="00CA210B"/>
    <w:rsid w:val="00CA2EDE"/>
    <w:rsid w:val="00CA583E"/>
    <w:rsid w:val="00CA5B71"/>
    <w:rsid w:val="00CB0403"/>
    <w:rsid w:val="00CB4B4A"/>
    <w:rsid w:val="00CB5795"/>
    <w:rsid w:val="00CB6552"/>
    <w:rsid w:val="00CB6B1C"/>
    <w:rsid w:val="00CC033F"/>
    <w:rsid w:val="00CC1B5A"/>
    <w:rsid w:val="00CC23C1"/>
    <w:rsid w:val="00CC2E6B"/>
    <w:rsid w:val="00CC3B21"/>
    <w:rsid w:val="00CC3F9E"/>
    <w:rsid w:val="00CC743D"/>
    <w:rsid w:val="00CD277D"/>
    <w:rsid w:val="00CD3B2D"/>
    <w:rsid w:val="00CD4B50"/>
    <w:rsid w:val="00CE217C"/>
    <w:rsid w:val="00CE2F02"/>
    <w:rsid w:val="00CE3679"/>
    <w:rsid w:val="00CE57A7"/>
    <w:rsid w:val="00CF0151"/>
    <w:rsid w:val="00CF0431"/>
    <w:rsid w:val="00CF7E6E"/>
    <w:rsid w:val="00D001D4"/>
    <w:rsid w:val="00D009DF"/>
    <w:rsid w:val="00D028BE"/>
    <w:rsid w:val="00D034A7"/>
    <w:rsid w:val="00D07820"/>
    <w:rsid w:val="00D07963"/>
    <w:rsid w:val="00D07A07"/>
    <w:rsid w:val="00D14EFE"/>
    <w:rsid w:val="00D169F1"/>
    <w:rsid w:val="00D172F2"/>
    <w:rsid w:val="00D17702"/>
    <w:rsid w:val="00D21AAD"/>
    <w:rsid w:val="00D22FC9"/>
    <w:rsid w:val="00D23E1B"/>
    <w:rsid w:val="00D30F65"/>
    <w:rsid w:val="00D3210B"/>
    <w:rsid w:val="00D3401C"/>
    <w:rsid w:val="00D36912"/>
    <w:rsid w:val="00D4674D"/>
    <w:rsid w:val="00D46C8F"/>
    <w:rsid w:val="00D46F58"/>
    <w:rsid w:val="00D47889"/>
    <w:rsid w:val="00D509C4"/>
    <w:rsid w:val="00D50FBB"/>
    <w:rsid w:val="00D52033"/>
    <w:rsid w:val="00D53AEF"/>
    <w:rsid w:val="00D57051"/>
    <w:rsid w:val="00D57B5F"/>
    <w:rsid w:val="00D60789"/>
    <w:rsid w:val="00D6353B"/>
    <w:rsid w:val="00D63AF2"/>
    <w:rsid w:val="00D6457A"/>
    <w:rsid w:val="00D6478E"/>
    <w:rsid w:val="00D71A64"/>
    <w:rsid w:val="00D8124B"/>
    <w:rsid w:val="00D964DD"/>
    <w:rsid w:val="00D96CA0"/>
    <w:rsid w:val="00D9781D"/>
    <w:rsid w:val="00DA1B9E"/>
    <w:rsid w:val="00DA3407"/>
    <w:rsid w:val="00DA39CA"/>
    <w:rsid w:val="00DA6E96"/>
    <w:rsid w:val="00DB0296"/>
    <w:rsid w:val="00DB2A9D"/>
    <w:rsid w:val="00DB7B46"/>
    <w:rsid w:val="00DC0945"/>
    <w:rsid w:val="00DC4204"/>
    <w:rsid w:val="00DC6DED"/>
    <w:rsid w:val="00DC78E6"/>
    <w:rsid w:val="00DD0C72"/>
    <w:rsid w:val="00DD0D5D"/>
    <w:rsid w:val="00DD13ED"/>
    <w:rsid w:val="00DD160C"/>
    <w:rsid w:val="00DD1E54"/>
    <w:rsid w:val="00DD262A"/>
    <w:rsid w:val="00DD28A0"/>
    <w:rsid w:val="00DD2A82"/>
    <w:rsid w:val="00DD57DB"/>
    <w:rsid w:val="00DE0286"/>
    <w:rsid w:val="00DE0D10"/>
    <w:rsid w:val="00DE1A25"/>
    <w:rsid w:val="00DE3911"/>
    <w:rsid w:val="00DF17D3"/>
    <w:rsid w:val="00DF4D3C"/>
    <w:rsid w:val="00DF5447"/>
    <w:rsid w:val="00DF7288"/>
    <w:rsid w:val="00E02012"/>
    <w:rsid w:val="00E0267B"/>
    <w:rsid w:val="00E0291E"/>
    <w:rsid w:val="00E048AC"/>
    <w:rsid w:val="00E06E2E"/>
    <w:rsid w:val="00E1103F"/>
    <w:rsid w:val="00E16D09"/>
    <w:rsid w:val="00E16E16"/>
    <w:rsid w:val="00E23C2B"/>
    <w:rsid w:val="00E363CB"/>
    <w:rsid w:val="00E366EB"/>
    <w:rsid w:val="00E36A2A"/>
    <w:rsid w:val="00E423D4"/>
    <w:rsid w:val="00E42D3E"/>
    <w:rsid w:val="00E468CE"/>
    <w:rsid w:val="00E47544"/>
    <w:rsid w:val="00E51445"/>
    <w:rsid w:val="00E5490D"/>
    <w:rsid w:val="00E56EB3"/>
    <w:rsid w:val="00E5796B"/>
    <w:rsid w:val="00E63322"/>
    <w:rsid w:val="00E647E1"/>
    <w:rsid w:val="00E7125C"/>
    <w:rsid w:val="00E72C07"/>
    <w:rsid w:val="00E73125"/>
    <w:rsid w:val="00E74530"/>
    <w:rsid w:val="00E74EB0"/>
    <w:rsid w:val="00E75F52"/>
    <w:rsid w:val="00E760ED"/>
    <w:rsid w:val="00E764FC"/>
    <w:rsid w:val="00E77E81"/>
    <w:rsid w:val="00E80309"/>
    <w:rsid w:val="00E820F4"/>
    <w:rsid w:val="00E8530C"/>
    <w:rsid w:val="00E86B5E"/>
    <w:rsid w:val="00E86EAD"/>
    <w:rsid w:val="00E95710"/>
    <w:rsid w:val="00E960B9"/>
    <w:rsid w:val="00E968E4"/>
    <w:rsid w:val="00E97531"/>
    <w:rsid w:val="00EA1285"/>
    <w:rsid w:val="00EA2B4E"/>
    <w:rsid w:val="00EA71D1"/>
    <w:rsid w:val="00EA7688"/>
    <w:rsid w:val="00EB70B7"/>
    <w:rsid w:val="00EB7319"/>
    <w:rsid w:val="00EC0420"/>
    <w:rsid w:val="00EC0F35"/>
    <w:rsid w:val="00EC265F"/>
    <w:rsid w:val="00EC40E8"/>
    <w:rsid w:val="00EC7E30"/>
    <w:rsid w:val="00ED0537"/>
    <w:rsid w:val="00ED2367"/>
    <w:rsid w:val="00ED3660"/>
    <w:rsid w:val="00ED3D53"/>
    <w:rsid w:val="00ED4FE2"/>
    <w:rsid w:val="00ED54C8"/>
    <w:rsid w:val="00ED5926"/>
    <w:rsid w:val="00EE032E"/>
    <w:rsid w:val="00EE1106"/>
    <w:rsid w:val="00EE2E82"/>
    <w:rsid w:val="00EE3408"/>
    <w:rsid w:val="00EF2C81"/>
    <w:rsid w:val="00EF582D"/>
    <w:rsid w:val="00EF7645"/>
    <w:rsid w:val="00F0068C"/>
    <w:rsid w:val="00F01126"/>
    <w:rsid w:val="00F02744"/>
    <w:rsid w:val="00F030D4"/>
    <w:rsid w:val="00F03850"/>
    <w:rsid w:val="00F051A6"/>
    <w:rsid w:val="00F07C67"/>
    <w:rsid w:val="00F07E45"/>
    <w:rsid w:val="00F10E8C"/>
    <w:rsid w:val="00F12FC2"/>
    <w:rsid w:val="00F13F20"/>
    <w:rsid w:val="00F149A1"/>
    <w:rsid w:val="00F14A39"/>
    <w:rsid w:val="00F17645"/>
    <w:rsid w:val="00F24EB1"/>
    <w:rsid w:val="00F25F0A"/>
    <w:rsid w:val="00F3722B"/>
    <w:rsid w:val="00F40E79"/>
    <w:rsid w:val="00F44648"/>
    <w:rsid w:val="00F44A89"/>
    <w:rsid w:val="00F47664"/>
    <w:rsid w:val="00F50F12"/>
    <w:rsid w:val="00F51958"/>
    <w:rsid w:val="00F530B8"/>
    <w:rsid w:val="00F53F1B"/>
    <w:rsid w:val="00F542C9"/>
    <w:rsid w:val="00F5547C"/>
    <w:rsid w:val="00F55812"/>
    <w:rsid w:val="00F6612D"/>
    <w:rsid w:val="00F738CF"/>
    <w:rsid w:val="00F758BF"/>
    <w:rsid w:val="00F75CEE"/>
    <w:rsid w:val="00F80267"/>
    <w:rsid w:val="00F8053E"/>
    <w:rsid w:val="00F81A61"/>
    <w:rsid w:val="00F83DB8"/>
    <w:rsid w:val="00F8551F"/>
    <w:rsid w:val="00F859F0"/>
    <w:rsid w:val="00F86F3F"/>
    <w:rsid w:val="00F87026"/>
    <w:rsid w:val="00F879A9"/>
    <w:rsid w:val="00F916A5"/>
    <w:rsid w:val="00F9315E"/>
    <w:rsid w:val="00F96F68"/>
    <w:rsid w:val="00FA053E"/>
    <w:rsid w:val="00FA3E49"/>
    <w:rsid w:val="00FA53A4"/>
    <w:rsid w:val="00FA5AA6"/>
    <w:rsid w:val="00FA625B"/>
    <w:rsid w:val="00FB1ACE"/>
    <w:rsid w:val="00FB1C08"/>
    <w:rsid w:val="00FB210A"/>
    <w:rsid w:val="00FB4FF0"/>
    <w:rsid w:val="00FB5883"/>
    <w:rsid w:val="00FB7250"/>
    <w:rsid w:val="00FB7B61"/>
    <w:rsid w:val="00FC02C4"/>
    <w:rsid w:val="00FC5991"/>
    <w:rsid w:val="00FD133B"/>
    <w:rsid w:val="00FD158F"/>
    <w:rsid w:val="00FD1818"/>
    <w:rsid w:val="00FD1FF3"/>
    <w:rsid w:val="00FD44CD"/>
    <w:rsid w:val="00FD456E"/>
    <w:rsid w:val="00FD4C29"/>
    <w:rsid w:val="00FD6518"/>
    <w:rsid w:val="00FE2FAC"/>
    <w:rsid w:val="00FE5B18"/>
    <w:rsid w:val="00FE78C4"/>
    <w:rsid w:val="00FF3C8C"/>
    <w:rsid w:val="00FF5D03"/>
    <w:rsid w:val="00FF6110"/>
    <w:rsid w:val="00FF6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4C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uiPriority w:val="9"/>
    <w:semiHidden/>
    <w:unhideWhenUsed/>
    <w:qFormat/>
    <w:rsid w:val="00E72C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153093"/>
    <w:pPr>
      <w:keepNext/>
      <w:keepLines/>
      <w:spacing w:before="40" w:after="0" w:line="240" w:lineRule="auto"/>
      <w:outlineLvl w:val="6"/>
    </w:pPr>
    <w:rPr>
      <w:rFonts w:asciiTheme="majorHAnsi" w:eastAsiaTheme="majorEastAsia" w:hAnsiTheme="majorHAnsi" w:cstheme="majorBidi"/>
      <w:i/>
      <w:iCs/>
      <w:color w:val="1F3763" w:themeColor="accent1" w:themeShade="7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styleId="Revision">
    <w:name w:val="Revision"/>
    <w:hidden/>
    <w:uiPriority w:val="99"/>
    <w:semiHidden/>
    <w:rsid w:val="000036A7"/>
    <w:pPr>
      <w:spacing w:after="0" w:line="240" w:lineRule="auto"/>
    </w:pPr>
  </w:style>
  <w:style w:type="paragraph" w:customStyle="1" w:styleId="Heading03">
    <w:name w:val="Heading 03"/>
    <w:basedOn w:val="Normal"/>
    <w:next w:val="Heading4"/>
    <w:qFormat/>
    <w:rsid w:val="00E72C07"/>
    <w:pPr>
      <w:pBdr>
        <w:top w:val="single" w:sz="48" w:space="1" w:color="9A4D9E"/>
        <w:left w:val="single" w:sz="48" w:space="4" w:color="9A4D9E"/>
        <w:bottom w:val="single" w:sz="48" w:space="1" w:color="9A4D9E"/>
        <w:right w:val="single" w:sz="48" w:space="4" w:color="9A4D9E"/>
      </w:pBdr>
      <w:shd w:val="clear" w:color="auto" w:fill="9A4D9E"/>
      <w:spacing w:before="240" w:after="240" w:line="240" w:lineRule="auto"/>
      <w:ind w:left="432" w:hanging="432"/>
      <w:outlineLvl w:val="0"/>
    </w:pPr>
    <w:rPr>
      <w:rFonts w:ascii="Arial" w:eastAsia="Times New Roman" w:hAnsi="Arial" w:cs="Arial"/>
      <w:b/>
      <w:bCs/>
      <w:iCs/>
      <w:color w:val="FFFFFF"/>
      <w:kern w:val="32"/>
      <w:sz w:val="28"/>
      <w:szCs w:val="32"/>
      <w:lang w:eastAsia="en-GB"/>
    </w:rPr>
  </w:style>
  <w:style w:type="character" w:customStyle="1" w:styleId="ListParagraphChar">
    <w:name w:val="List Paragraph Char"/>
    <w:link w:val="ListParagraph"/>
    <w:uiPriority w:val="34"/>
    <w:locked/>
    <w:rsid w:val="00E72C07"/>
    <w:rPr>
      <w:rFonts w:ascii="Verdana" w:hAnsi="Verdana"/>
      <w:sz w:val="20"/>
      <w:szCs w:val="24"/>
    </w:rPr>
  </w:style>
  <w:style w:type="character" w:customStyle="1" w:styleId="Heading4Char">
    <w:name w:val="Heading 4 Char"/>
    <w:basedOn w:val="DefaultParagraphFont"/>
    <w:link w:val="Heading4"/>
    <w:uiPriority w:val="9"/>
    <w:semiHidden/>
    <w:rsid w:val="00E72C07"/>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153093"/>
    <w:rPr>
      <w:rFonts w:asciiTheme="majorHAnsi" w:eastAsiaTheme="majorEastAsia" w:hAnsiTheme="majorHAnsi" w:cstheme="majorBidi"/>
      <w:i/>
      <w:iCs/>
      <w:color w:val="1F3763" w:themeColor="accent1" w:themeShade="7F"/>
      <w:sz w:val="20"/>
      <w:szCs w:val="24"/>
    </w:rPr>
  </w:style>
  <w:style w:type="character" w:customStyle="1" w:styleId="Heading1Char">
    <w:name w:val="Heading 1 Char"/>
    <w:basedOn w:val="DefaultParagraphFont"/>
    <w:link w:val="Heading1"/>
    <w:uiPriority w:val="9"/>
    <w:rsid w:val="00044CA6"/>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59"/>
    <w:rsid w:val="00BE237E"/>
    <w:pPr>
      <w:spacing w:after="0" w:line="30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51662616">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4261457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188645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4356856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91189771">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4390756">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4460328">
      <w:bodyDiv w:val="1"/>
      <w:marLeft w:val="0"/>
      <w:marRight w:val="0"/>
      <w:marTop w:val="0"/>
      <w:marBottom w:val="0"/>
      <w:divBdr>
        <w:top w:val="none" w:sz="0" w:space="0" w:color="auto"/>
        <w:left w:val="none" w:sz="0" w:space="0" w:color="auto"/>
        <w:bottom w:val="none" w:sz="0" w:space="0" w:color="auto"/>
        <w:right w:val="none" w:sz="0" w:space="0" w:color="auto"/>
      </w:divBdr>
    </w:div>
    <w:div w:id="1633293685">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9271282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18088979">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2572758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5F6DEDA02634FAE8525E6E0565D5284"/>
        <w:category>
          <w:name w:val="General"/>
          <w:gallery w:val="placeholder"/>
        </w:category>
        <w:types>
          <w:type w:val="bbPlcHdr"/>
        </w:types>
        <w:behaviors>
          <w:behavior w:val="content"/>
        </w:behaviors>
        <w:guid w:val="{ACBF7F62-EADA-4EDE-9019-01C4C8E574C6}"/>
      </w:docPartPr>
      <w:docPartBody>
        <w:p w:rsidR="002950F3" w:rsidRDefault="002950F3" w:rsidP="002950F3">
          <w:pPr>
            <w:pStyle w:val="55F6DEDA02634FAE8525E6E0565D5284"/>
          </w:pPr>
          <w:r w:rsidRPr="005D19FB">
            <w:rPr>
              <w:rStyle w:val="PlaceholderText"/>
            </w:rPr>
            <w:t>Click here to enter text.</w:t>
          </w:r>
        </w:p>
      </w:docPartBody>
    </w:docPart>
    <w:docPart>
      <w:docPartPr>
        <w:name w:val="C262FBF4B9CA47F0A27A2D6858204BD2"/>
        <w:category>
          <w:name w:val="General"/>
          <w:gallery w:val="placeholder"/>
        </w:category>
        <w:types>
          <w:type w:val="bbPlcHdr"/>
        </w:types>
        <w:behaviors>
          <w:behavior w:val="content"/>
        </w:behaviors>
        <w:guid w:val="{9C407466-E5F9-4110-BA85-B22A461A6841}"/>
      </w:docPartPr>
      <w:docPartBody>
        <w:p w:rsidR="002950F3" w:rsidRDefault="002950F3" w:rsidP="002950F3">
          <w:pPr>
            <w:pStyle w:val="C262FBF4B9CA47F0A27A2D6858204BD2"/>
          </w:pPr>
          <w:r w:rsidRPr="005D19FB">
            <w:rPr>
              <w:rStyle w:val="PlaceholderText"/>
            </w:rPr>
            <w:t>Click here to enter text.</w:t>
          </w:r>
        </w:p>
      </w:docPartBody>
    </w:docPart>
    <w:docPart>
      <w:docPartPr>
        <w:name w:val="EC0AC56AC67B42CBA8B81197882029DB"/>
        <w:category>
          <w:name w:val="General"/>
          <w:gallery w:val="placeholder"/>
        </w:category>
        <w:types>
          <w:type w:val="bbPlcHdr"/>
        </w:types>
        <w:behaviors>
          <w:behavior w:val="content"/>
        </w:behaviors>
        <w:guid w:val="{E5EB8E8A-2FAC-4156-971D-0EF389F95A5C}"/>
      </w:docPartPr>
      <w:docPartBody>
        <w:p w:rsidR="002950F3" w:rsidRDefault="002950F3" w:rsidP="002950F3">
          <w:pPr>
            <w:pStyle w:val="EC0AC56AC67B42CBA8B81197882029DB"/>
          </w:pPr>
          <w:r w:rsidRPr="00A65385">
            <w:rPr>
              <w:rStyle w:val="PlaceholderText"/>
            </w:rPr>
            <w:t>Click or tap here to enter text.</w:t>
          </w:r>
        </w:p>
      </w:docPartBody>
    </w:docPart>
    <w:docPart>
      <w:docPartPr>
        <w:name w:val="D34F605FBBE2467A99934CF88485A6BE"/>
        <w:category>
          <w:name w:val="General"/>
          <w:gallery w:val="placeholder"/>
        </w:category>
        <w:types>
          <w:type w:val="bbPlcHdr"/>
        </w:types>
        <w:behaviors>
          <w:behavior w:val="content"/>
        </w:behaviors>
        <w:guid w:val="{243413F2-8770-4760-8376-46B13E29855E}"/>
      </w:docPartPr>
      <w:docPartBody>
        <w:p w:rsidR="002950F3" w:rsidRDefault="002950F3" w:rsidP="002950F3">
          <w:pPr>
            <w:pStyle w:val="D34F605FBBE2467A99934CF88485A6BE"/>
          </w:pPr>
          <w:r w:rsidRPr="005D19FB">
            <w:rPr>
              <w:rStyle w:val="PlaceholderText"/>
            </w:rPr>
            <w:t>Click here to enter text.</w:t>
          </w:r>
        </w:p>
      </w:docPartBody>
    </w:docPart>
    <w:docPart>
      <w:docPartPr>
        <w:name w:val="3C93ED014B264C9EB6F11263DB4573D7"/>
        <w:category>
          <w:name w:val="General"/>
          <w:gallery w:val="placeholder"/>
        </w:category>
        <w:types>
          <w:type w:val="bbPlcHdr"/>
        </w:types>
        <w:behaviors>
          <w:behavior w:val="content"/>
        </w:behaviors>
        <w:guid w:val="{D31BE3BF-340A-4E20-91DF-9A88F5761D47}"/>
      </w:docPartPr>
      <w:docPartBody>
        <w:p w:rsidR="002950F3" w:rsidRDefault="002950F3" w:rsidP="002950F3">
          <w:pPr>
            <w:pStyle w:val="3C93ED014B264C9EB6F11263DB4573D7"/>
          </w:pPr>
          <w:r w:rsidRPr="005D19FB">
            <w:rPr>
              <w:rStyle w:val="PlaceholderText"/>
            </w:rPr>
            <w:t>Click here to enter text.</w:t>
          </w:r>
        </w:p>
      </w:docPartBody>
    </w:docPart>
    <w:docPart>
      <w:docPartPr>
        <w:name w:val="9844345472B543C88F7A99159ACAC7E2"/>
        <w:category>
          <w:name w:val="General"/>
          <w:gallery w:val="placeholder"/>
        </w:category>
        <w:types>
          <w:type w:val="bbPlcHdr"/>
        </w:types>
        <w:behaviors>
          <w:behavior w:val="content"/>
        </w:behaviors>
        <w:guid w:val="{C0C1AF79-F0C1-4321-9D42-E36430FBAFF4}"/>
      </w:docPartPr>
      <w:docPartBody>
        <w:p w:rsidR="002950F3" w:rsidRDefault="002950F3" w:rsidP="002950F3">
          <w:pPr>
            <w:pStyle w:val="9844345472B543C88F7A99159ACAC7E2"/>
          </w:pPr>
          <w:r w:rsidRPr="005D19FB">
            <w:rPr>
              <w:rStyle w:val="PlaceholderText"/>
            </w:rPr>
            <w:t>Click here to enter text.</w:t>
          </w:r>
        </w:p>
      </w:docPartBody>
    </w:docPart>
    <w:docPart>
      <w:docPartPr>
        <w:name w:val="74A7582F727A4B1CB08BA256A51EF2D4"/>
        <w:category>
          <w:name w:val="General"/>
          <w:gallery w:val="placeholder"/>
        </w:category>
        <w:types>
          <w:type w:val="bbPlcHdr"/>
        </w:types>
        <w:behaviors>
          <w:behavior w:val="content"/>
        </w:behaviors>
        <w:guid w:val="{7C26C64F-4C6D-440B-86F6-B359897BCE86}"/>
      </w:docPartPr>
      <w:docPartBody>
        <w:p w:rsidR="002950F3" w:rsidRDefault="002950F3" w:rsidP="002950F3">
          <w:pPr>
            <w:pStyle w:val="74A7582F727A4B1CB08BA256A51EF2D4"/>
          </w:pPr>
          <w:r w:rsidRPr="005D19FB">
            <w:rPr>
              <w:rStyle w:val="PlaceholderText"/>
            </w:rPr>
            <w:t>Click here to enter text.</w:t>
          </w:r>
        </w:p>
      </w:docPartBody>
    </w:docPart>
    <w:docPart>
      <w:docPartPr>
        <w:name w:val="1CF19C2C4B3F432494226D91A29A1B8A"/>
        <w:category>
          <w:name w:val="General"/>
          <w:gallery w:val="placeholder"/>
        </w:category>
        <w:types>
          <w:type w:val="bbPlcHdr"/>
        </w:types>
        <w:behaviors>
          <w:behavior w:val="content"/>
        </w:behaviors>
        <w:guid w:val="{5CE51031-739B-47BC-82E2-48BB9F1CC396}"/>
      </w:docPartPr>
      <w:docPartBody>
        <w:p w:rsidR="000F7A77" w:rsidRDefault="000F7A77" w:rsidP="000F7A77">
          <w:pPr>
            <w:pStyle w:val="1CF19C2C4B3F432494226D91A29A1B8A"/>
          </w:pPr>
          <w:r w:rsidRPr="005D19FB">
            <w:rPr>
              <w:rStyle w:val="PlaceholderText"/>
            </w:rPr>
            <w:t>Click here to enter text.</w:t>
          </w:r>
        </w:p>
      </w:docPartBody>
    </w:docPart>
    <w:docPart>
      <w:docPartPr>
        <w:name w:val="3C6918477E204A1FA8F35A61DBD56F3A"/>
        <w:category>
          <w:name w:val="General"/>
          <w:gallery w:val="placeholder"/>
        </w:category>
        <w:types>
          <w:type w:val="bbPlcHdr"/>
        </w:types>
        <w:behaviors>
          <w:behavior w:val="content"/>
        </w:behaviors>
        <w:guid w:val="{D8090E59-2504-4F5E-BFC2-061B9214DA08}"/>
      </w:docPartPr>
      <w:docPartBody>
        <w:p w:rsidR="000F7A77" w:rsidRDefault="000F7A77" w:rsidP="000F7A77">
          <w:pPr>
            <w:pStyle w:val="3C6918477E204A1FA8F35A61DBD56F3A"/>
          </w:pPr>
          <w:r w:rsidRPr="005D19FB">
            <w:rPr>
              <w:rStyle w:val="PlaceholderText"/>
            </w:rPr>
            <w:t>Click here to enter text.</w:t>
          </w:r>
        </w:p>
      </w:docPartBody>
    </w:docPart>
    <w:docPart>
      <w:docPartPr>
        <w:name w:val="A33B3812343D4BEBAB4CEF0D21213E1B"/>
        <w:category>
          <w:name w:val="General"/>
          <w:gallery w:val="placeholder"/>
        </w:category>
        <w:types>
          <w:type w:val="bbPlcHdr"/>
        </w:types>
        <w:behaviors>
          <w:behavior w:val="content"/>
        </w:behaviors>
        <w:guid w:val="{ADA4F62F-F772-4DD3-938C-B8D212A540B8}"/>
      </w:docPartPr>
      <w:docPartBody>
        <w:p w:rsidR="000F7A77" w:rsidRDefault="000F7A77" w:rsidP="000F7A77">
          <w:pPr>
            <w:pStyle w:val="A33B3812343D4BEBAB4CEF0D21213E1B"/>
          </w:pPr>
          <w:r w:rsidRPr="005D19FB">
            <w:rPr>
              <w:rStyle w:val="PlaceholderText"/>
            </w:rPr>
            <w:t>Click here to enter text.</w:t>
          </w:r>
        </w:p>
      </w:docPartBody>
    </w:docPart>
    <w:docPart>
      <w:docPartPr>
        <w:name w:val="AE51FAD4A56E4913BC012057AE64C989"/>
        <w:category>
          <w:name w:val="General"/>
          <w:gallery w:val="placeholder"/>
        </w:category>
        <w:types>
          <w:type w:val="bbPlcHdr"/>
        </w:types>
        <w:behaviors>
          <w:behavior w:val="content"/>
        </w:behaviors>
        <w:guid w:val="{68EA4A6C-59CB-4A0F-9CA5-A553640A05E6}"/>
      </w:docPartPr>
      <w:docPartBody>
        <w:p w:rsidR="000F7A77" w:rsidRDefault="000F7A77" w:rsidP="000F7A77">
          <w:pPr>
            <w:pStyle w:val="AE51FAD4A56E4913BC012057AE64C989"/>
          </w:pPr>
          <w:r w:rsidRPr="005D19FB">
            <w:rPr>
              <w:rStyle w:val="PlaceholderText"/>
            </w:rPr>
            <w:t>Click here to enter text.</w:t>
          </w:r>
        </w:p>
      </w:docPartBody>
    </w:docPart>
    <w:docPart>
      <w:docPartPr>
        <w:name w:val="43AB012C745843C29473D8AD41EA7CCE"/>
        <w:category>
          <w:name w:val="General"/>
          <w:gallery w:val="placeholder"/>
        </w:category>
        <w:types>
          <w:type w:val="bbPlcHdr"/>
        </w:types>
        <w:behaviors>
          <w:behavior w:val="content"/>
        </w:behaviors>
        <w:guid w:val="{015357F1-11EE-42C4-A223-736545B7CA46}"/>
      </w:docPartPr>
      <w:docPartBody>
        <w:p w:rsidR="000F7A77" w:rsidRDefault="000F7A77" w:rsidP="000F7A77">
          <w:pPr>
            <w:pStyle w:val="43AB012C745843C29473D8AD41EA7CCE"/>
          </w:pPr>
          <w:r w:rsidRPr="005D19FB">
            <w:rPr>
              <w:rStyle w:val="PlaceholderText"/>
            </w:rPr>
            <w:t>Click here to enter text.</w:t>
          </w:r>
        </w:p>
      </w:docPartBody>
    </w:docPart>
    <w:docPart>
      <w:docPartPr>
        <w:name w:val="34E2EE915E44472482B3350DEE56992B"/>
        <w:category>
          <w:name w:val="General"/>
          <w:gallery w:val="placeholder"/>
        </w:category>
        <w:types>
          <w:type w:val="bbPlcHdr"/>
        </w:types>
        <w:behaviors>
          <w:behavior w:val="content"/>
        </w:behaviors>
        <w:guid w:val="{C2FD4501-5CAB-410E-9D1E-EF253D2FA896}"/>
      </w:docPartPr>
      <w:docPartBody>
        <w:p w:rsidR="000F7A77" w:rsidRDefault="000F7A77" w:rsidP="000F7A77">
          <w:pPr>
            <w:pStyle w:val="34E2EE915E44472482B3350DEE56992B"/>
          </w:pPr>
          <w:r w:rsidRPr="005D19FB">
            <w:rPr>
              <w:rStyle w:val="PlaceholderText"/>
            </w:rPr>
            <w:t>Click here to enter text.</w:t>
          </w:r>
        </w:p>
      </w:docPartBody>
    </w:docPart>
    <w:docPart>
      <w:docPartPr>
        <w:name w:val="A0171AB8C5964E97B87D4370E64CEDF7"/>
        <w:category>
          <w:name w:val="General"/>
          <w:gallery w:val="placeholder"/>
        </w:category>
        <w:types>
          <w:type w:val="bbPlcHdr"/>
        </w:types>
        <w:behaviors>
          <w:behavior w:val="content"/>
        </w:behaviors>
        <w:guid w:val="{423CDFD7-C9AB-4F2E-A928-4997BCD65842}"/>
      </w:docPartPr>
      <w:docPartBody>
        <w:p w:rsidR="000F7A77" w:rsidRDefault="000F7A77" w:rsidP="000F7A77">
          <w:pPr>
            <w:pStyle w:val="A0171AB8C5964E97B87D4370E64CEDF7"/>
          </w:pPr>
          <w:r w:rsidRPr="005D19FB">
            <w:rPr>
              <w:rStyle w:val="PlaceholderText"/>
            </w:rPr>
            <w:t>Click here to enter text.</w:t>
          </w:r>
        </w:p>
      </w:docPartBody>
    </w:docPart>
    <w:docPart>
      <w:docPartPr>
        <w:name w:val="77A0412017CD43A3BA5E45EE0D22D9A4"/>
        <w:category>
          <w:name w:val="General"/>
          <w:gallery w:val="placeholder"/>
        </w:category>
        <w:types>
          <w:type w:val="bbPlcHdr"/>
        </w:types>
        <w:behaviors>
          <w:behavior w:val="content"/>
        </w:behaviors>
        <w:guid w:val="{650DC0C8-65A5-4E05-8759-D7F8CDBD7A83}"/>
      </w:docPartPr>
      <w:docPartBody>
        <w:p w:rsidR="000F7A77" w:rsidRDefault="000F7A77" w:rsidP="000F7A77">
          <w:pPr>
            <w:pStyle w:val="77A0412017CD43A3BA5E45EE0D22D9A4"/>
          </w:pPr>
          <w:r w:rsidRPr="005D19FB">
            <w:rPr>
              <w:rStyle w:val="PlaceholderText"/>
            </w:rPr>
            <w:t>Click here to enter text.</w:t>
          </w:r>
        </w:p>
      </w:docPartBody>
    </w:docPart>
    <w:docPart>
      <w:docPartPr>
        <w:name w:val="49EB1886CBB642EBAC80018461BB817F"/>
        <w:category>
          <w:name w:val="General"/>
          <w:gallery w:val="placeholder"/>
        </w:category>
        <w:types>
          <w:type w:val="bbPlcHdr"/>
        </w:types>
        <w:behaviors>
          <w:behavior w:val="content"/>
        </w:behaviors>
        <w:guid w:val="{BA02D5F2-30D6-43B7-8967-3BAEAE2D940B}"/>
      </w:docPartPr>
      <w:docPartBody>
        <w:p w:rsidR="000F7A77" w:rsidRDefault="000F7A77" w:rsidP="000F7A77">
          <w:pPr>
            <w:pStyle w:val="49EB1886CBB642EBAC80018461BB817F"/>
          </w:pPr>
          <w:r w:rsidRPr="005D19FB">
            <w:rPr>
              <w:rStyle w:val="PlaceholderText"/>
            </w:rPr>
            <w:t>Click here to enter text.</w:t>
          </w:r>
        </w:p>
      </w:docPartBody>
    </w:docPart>
    <w:docPart>
      <w:docPartPr>
        <w:name w:val="82C6BF6E94E040E182F09AE5E3E44659"/>
        <w:category>
          <w:name w:val="General"/>
          <w:gallery w:val="placeholder"/>
        </w:category>
        <w:types>
          <w:type w:val="bbPlcHdr"/>
        </w:types>
        <w:behaviors>
          <w:behavior w:val="content"/>
        </w:behaviors>
        <w:guid w:val="{89FB6D4F-8CE7-4D0E-87E6-E940FBAB6966}"/>
      </w:docPartPr>
      <w:docPartBody>
        <w:p w:rsidR="000F7A77" w:rsidRDefault="000F7A77" w:rsidP="000F7A77">
          <w:pPr>
            <w:pStyle w:val="82C6BF6E94E040E182F09AE5E3E44659"/>
          </w:pPr>
          <w:r w:rsidRPr="005D19FB">
            <w:rPr>
              <w:rStyle w:val="PlaceholderText"/>
            </w:rPr>
            <w:t>Click here to enter text.</w:t>
          </w:r>
        </w:p>
      </w:docPartBody>
    </w:docPart>
    <w:docPart>
      <w:docPartPr>
        <w:name w:val="23144CD211AC48DDBEA339579B166D76"/>
        <w:category>
          <w:name w:val="General"/>
          <w:gallery w:val="placeholder"/>
        </w:category>
        <w:types>
          <w:type w:val="bbPlcHdr"/>
        </w:types>
        <w:behaviors>
          <w:behavior w:val="content"/>
        </w:behaviors>
        <w:guid w:val="{6161964C-6CC2-4193-B80F-3E8CBC5387F7}"/>
      </w:docPartPr>
      <w:docPartBody>
        <w:p w:rsidR="000F7A77" w:rsidRDefault="000F7A77" w:rsidP="000F7A77">
          <w:pPr>
            <w:pStyle w:val="23144CD211AC48DDBEA339579B166D76"/>
          </w:pPr>
          <w:r w:rsidRPr="005D19FB">
            <w:rPr>
              <w:rStyle w:val="PlaceholderText"/>
            </w:rPr>
            <w:t>Click here to enter text.</w:t>
          </w:r>
        </w:p>
      </w:docPartBody>
    </w:docPart>
    <w:docPart>
      <w:docPartPr>
        <w:name w:val="93BBBC996543459DB0C9F2FB8F323FE8"/>
        <w:category>
          <w:name w:val="General"/>
          <w:gallery w:val="placeholder"/>
        </w:category>
        <w:types>
          <w:type w:val="bbPlcHdr"/>
        </w:types>
        <w:behaviors>
          <w:behavior w:val="content"/>
        </w:behaviors>
        <w:guid w:val="{DB010C94-B788-4CD3-9FFA-9DA1210AAB83}"/>
      </w:docPartPr>
      <w:docPartBody>
        <w:p w:rsidR="000F7A77" w:rsidRDefault="000F7A77" w:rsidP="000F7A77">
          <w:pPr>
            <w:pStyle w:val="93BBBC996543459DB0C9F2FB8F323FE8"/>
          </w:pPr>
          <w:r w:rsidRPr="00A65385">
            <w:rPr>
              <w:rStyle w:val="PlaceholderText"/>
            </w:rPr>
            <w:t>Click or tap here to enter text.</w:t>
          </w:r>
        </w:p>
      </w:docPartBody>
    </w:docPart>
    <w:docPart>
      <w:docPartPr>
        <w:name w:val="2CFC8415C80C4EC79A6CEA66C0B28BF0"/>
        <w:category>
          <w:name w:val="General"/>
          <w:gallery w:val="placeholder"/>
        </w:category>
        <w:types>
          <w:type w:val="bbPlcHdr"/>
        </w:types>
        <w:behaviors>
          <w:behavior w:val="content"/>
        </w:behaviors>
        <w:guid w:val="{166C349C-D92F-417A-BCC6-11AD9602AB68}"/>
      </w:docPartPr>
      <w:docPartBody>
        <w:p w:rsidR="000F7A77" w:rsidRDefault="000F7A77" w:rsidP="000F7A77">
          <w:pPr>
            <w:pStyle w:val="2CFC8415C80C4EC79A6CEA66C0B28BF0"/>
          </w:pPr>
          <w:r w:rsidRPr="005D19FB">
            <w:rPr>
              <w:rStyle w:val="PlaceholderText"/>
            </w:rPr>
            <w:t>Click here to enter text.</w:t>
          </w:r>
        </w:p>
      </w:docPartBody>
    </w:docPart>
    <w:docPart>
      <w:docPartPr>
        <w:name w:val="89B5C09C7EB84E1B839773F8338E3A0C"/>
        <w:category>
          <w:name w:val="General"/>
          <w:gallery w:val="placeholder"/>
        </w:category>
        <w:types>
          <w:type w:val="bbPlcHdr"/>
        </w:types>
        <w:behaviors>
          <w:behavior w:val="content"/>
        </w:behaviors>
        <w:guid w:val="{AB1109AE-D6F0-4EE3-AF25-CACB0D5A1F23}"/>
      </w:docPartPr>
      <w:docPartBody>
        <w:p w:rsidR="000F7A77" w:rsidRDefault="000F7A77" w:rsidP="000F7A77">
          <w:pPr>
            <w:pStyle w:val="89B5C09C7EB84E1B839773F8338E3A0C"/>
          </w:pPr>
          <w:r w:rsidRPr="005D19FB">
            <w:rPr>
              <w:rStyle w:val="PlaceholderText"/>
            </w:rPr>
            <w:t>Click here to enter text.</w:t>
          </w:r>
        </w:p>
      </w:docPartBody>
    </w:docPart>
    <w:docPart>
      <w:docPartPr>
        <w:name w:val="5A3D9083CAF9450DA6F0BEA973CD4622"/>
        <w:category>
          <w:name w:val="General"/>
          <w:gallery w:val="placeholder"/>
        </w:category>
        <w:types>
          <w:type w:val="bbPlcHdr"/>
        </w:types>
        <w:behaviors>
          <w:behavior w:val="content"/>
        </w:behaviors>
        <w:guid w:val="{9DBCE0AC-E693-491E-BC50-0C4E971C79C8}"/>
      </w:docPartPr>
      <w:docPartBody>
        <w:p w:rsidR="000F7A77" w:rsidRDefault="000F7A77" w:rsidP="000F7A77">
          <w:pPr>
            <w:pStyle w:val="5A3D9083CAF9450DA6F0BEA973CD4622"/>
          </w:pPr>
          <w:r w:rsidRPr="005D19FB">
            <w:rPr>
              <w:rStyle w:val="PlaceholderText"/>
            </w:rPr>
            <w:t>Click here to enter text.</w:t>
          </w:r>
        </w:p>
      </w:docPartBody>
    </w:docPart>
    <w:docPart>
      <w:docPartPr>
        <w:name w:val="CD2ABEC204D7433CA658B62F4F0ACB21"/>
        <w:category>
          <w:name w:val="General"/>
          <w:gallery w:val="placeholder"/>
        </w:category>
        <w:types>
          <w:type w:val="bbPlcHdr"/>
        </w:types>
        <w:behaviors>
          <w:behavior w:val="content"/>
        </w:behaviors>
        <w:guid w:val="{50A3FA94-83D6-4DB8-9E73-F865BA05B504}"/>
      </w:docPartPr>
      <w:docPartBody>
        <w:p w:rsidR="000F7A77" w:rsidRDefault="000F7A77" w:rsidP="000F7A77">
          <w:pPr>
            <w:pStyle w:val="CD2ABEC204D7433CA658B62F4F0ACB21"/>
          </w:pPr>
          <w:r w:rsidRPr="005D19FB">
            <w:rPr>
              <w:rStyle w:val="PlaceholderText"/>
            </w:rPr>
            <w:t>Click here to enter text.</w:t>
          </w:r>
        </w:p>
      </w:docPartBody>
    </w:docPart>
    <w:docPart>
      <w:docPartPr>
        <w:name w:val="25950A25FE814435A12355E6772D887C"/>
        <w:category>
          <w:name w:val="General"/>
          <w:gallery w:val="placeholder"/>
        </w:category>
        <w:types>
          <w:type w:val="bbPlcHdr"/>
        </w:types>
        <w:behaviors>
          <w:behavior w:val="content"/>
        </w:behaviors>
        <w:guid w:val="{14D57D6F-CE47-486A-9DDE-07950DA7B7D0}"/>
      </w:docPartPr>
      <w:docPartBody>
        <w:p w:rsidR="000F7A77" w:rsidRDefault="000F7A77" w:rsidP="000F7A77">
          <w:pPr>
            <w:pStyle w:val="25950A25FE814435A12355E6772D887C"/>
          </w:pPr>
          <w:r w:rsidRPr="00A65385">
            <w:rPr>
              <w:rStyle w:val="PlaceholderText"/>
            </w:rPr>
            <w:t>Click or tap here to enter text.</w:t>
          </w:r>
        </w:p>
      </w:docPartBody>
    </w:docPart>
    <w:docPart>
      <w:docPartPr>
        <w:name w:val="618520F7DC2448EEA24B6A0C79691E72"/>
        <w:category>
          <w:name w:val="General"/>
          <w:gallery w:val="placeholder"/>
        </w:category>
        <w:types>
          <w:type w:val="bbPlcHdr"/>
        </w:types>
        <w:behaviors>
          <w:behavior w:val="content"/>
        </w:behaviors>
        <w:guid w:val="{DB273598-3B32-4853-96E6-65EC8FB11659}"/>
      </w:docPartPr>
      <w:docPartBody>
        <w:p w:rsidR="000F7A77" w:rsidRDefault="000F7A77" w:rsidP="000F7A77">
          <w:pPr>
            <w:pStyle w:val="618520F7DC2448EEA24B6A0C79691E72"/>
          </w:pPr>
          <w:r w:rsidRPr="005D19FB">
            <w:rPr>
              <w:rStyle w:val="PlaceholderText"/>
            </w:rPr>
            <w:t>Click here to enter text.</w:t>
          </w:r>
        </w:p>
      </w:docPartBody>
    </w:docPart>
    <w:docPart>
      <w:docPartPr>
        <w:name w:val="4744425448A64D6387DAD5A9E58C92FC"/>
        <w:category>
          <w:name w:val="General"/>
          <w:gallery w:val="placeholder"/>
        </w:category>
        <w:types>
          <w:type w:val="bbPlcHdr"/>
        </w:types>
        <w:behaviors>
          <w:behavior w:val="content"/>
        </w:behaviors>
        <w:guid w:val="{2B99C88C-BBFC-462B-9553-213533FBCCBB}"/>
      </w:docPartPr>
      <w:docPartBody>
        <w:p w:rsidR="000F7A77" w:rsidRDefault="000F7A77" w:rsidP="000F7A77">
          <w:pPr>
            <w:pStyle w:val="4744425448A64D6387DAD5A9E58C92FC"/>
          </w:pPr>
          <w:r w:rsidRPr="005D19FB">
            <w:rPr>
              <w:rStyle w:val="PlaceholderText"/>
            </w:rPr>
            <w:t>Click here to enter text.</w:t>
          </w:r>
        </w:p>
      </w:docPartBody>
    </w:docPart>
    <w:docPart>
      <w:docPartPr>
        <w:name w:val="05C4E03AA7FF41EEB7422ADAFC0E602A"/>
        <w:category>
          <w:name w:val="General"/>
          <w:gallery w:val="placeholder"/>
        </w:category>
        <w:types>
          <w:type w:val="bbPlcHdr"/>
        </w:types>
        <w:behaviors>
          <w:behavior w:val="content"/>
        </w:behaviors>
        <w:guid w:val="{F55E1A5A-9778-4D91-8EB8-B05EDCA26DA9}"/>
      </w:docPartPr>
      <w:docPartBody>
        <w:p w:rsidR="000F7A77" w:rsidRDefault="000F7A77" w:rsidP="000F7A77">
          <w:pPr>
            <w:pStyle w:val="05C4E03AA7FF41EEB7422ADAFC0E602A"/>
          </w:pPr>
          <w:r w:rsidRPr="005D19FB">
            <w:rPr>
              <w:rStyle w:val="PlaceholderText"/>
            </w:rPr>
            <w:t>Click here to enter text.</w:t>
          </w:r>
        </w:p>
      </w:docPartBody>
    </w:docPart>
    <w:docPart>
      <w:docPartPr>
        <w:name w:val="1D6BC90D45BC4F2AB284C7D82A5C86F5"/>
        <w:category>
          <w:name w:val="General"/>
          <w:gallery w:val="placeholder"/>
        </w:category>
        <w:types>
          <w:type w:val="bbPlcHdr"/>
        </w:types>
        <w:behaviors>
          <w:behavior w:val="content"/>
        </w:behaviors>
        <w:guid w:val="{78F1D0A9-2718-47C5-B70C-3263ACB6DFB0}"/>
      </w:docPartPr>
      <w:docPartBody>
        <w:p w:rsidR="000F7A77" w:rsidRDefault="000F7A77" w:rsidP="000F7A77">
          <w:pPr>
            <w:pStyle w:val="1D6BC90D45BC4F2AB284C7D82A5C86F5"/>
          </w:pPr>
          <w:r w:rsidRPr="005D19FB">
            <w:rPr>
              <w:rStyle w:val="PlaceholderText"/>
            </w:rPr>
            <w:t>Click here to enter text.</w:t>
          </w:r>
        </w:p>
      </w:docPartBody>
    </w:docPart>
    <w:docPart>
      <w:docPartPr>
        <w:name w:val="C0A8D90DDF224A47B4CB5331112E1333"/>
        <w:category>
          <w:name w:val="General"/>
          <w:gallery w:val="placeholder"/>
        </w:category>
        <w:types>
          <w:type w:val="bbPlcHdr"/>
        </w:types>
        <w:behaviors>
          <w:behavior w:val="content"/>
        </w:behaviors>
        <w:guid w:val="{EE94497D-989A-477C-95A0-56C317EA1390}"/>
      </w:docPartPr>
      <w:docPartBody>
        <w:p w:rsidR="000F7A77" w:rsidRDefault="000F7A77" w:rsidP="000F7A77">
          <w:pPr>
            <w:pStyle w:val="C0A8D90DDF224A47B4CB5331112E1333"/>
          </w:pPr>
          <w:r w:rsidRPr="005D19FB">
            <w:rPr>
              <w:rStyle w:val="PlaceholderText"/>
            </w:rPr>
            <w:t>Click here to enter text.</w:t>
          </w:r>
        </w:p>
      </w:docPartBody>
    </w:docPart>
    <w:docPart>
      <w:docPartPr>
        <w:name w:val="D05631306B454A17A954BD9824972631"/>
        <w:category>
          <w:name w:val="General"/>
          <w:gallery w:val="placeholder"/>
        </w:category>
        <w:types>
          <w:type w:val="bbPlcHdr"/>
        </w:types>
        <w:behaviors>
          <w:behavior w:val="content"/>
        </w:behaviors>
        <w:guid w:val="{A83D3DB5-120C-44C8-BEE8-B197AC9A3EC6}"/>
      </w:docPartPr>
      <w:docPartBody>
        <w:p w:rsidR="000F7A77" w:rsidRDefault="000F7A77" w:rsidP="000F7A77">
          <w:pPr>
            <w:pStyle w:val="D05631306B454A17A954BD9824972631"/>
          </w:pPr>
          <w:r w:rsidRPr="005D19FB">
            <w:rPr>
              <w:rStyle w:val="PlaceholderText"/>
            </w:rPr>
            <w:t>Click here to enter text.</w:t>
          </w:r>
        </w:p>
      </w:docPartBody>
    </w:docPart>
    <w:docPart>
      <w:docPartPr>
        <w:name w:val="C4B9F62DE2E44C17B37D1F5AC29D794A"/>
        <w:category>
          <w:name w:val="General"/>
          <w:gallery w:val="placeholder"/>
        </w:category>
        <w:types>
          <w:type w:val="bbPlcHdr"/>
        </w:types>
        <w:behaviors>
          <w:behavior w:val="content"/>
        </w:behaviors>
        <w:guid w:val="{F7A9F309-6A89-4961-937F-850A943B17CF}"/>
      </w:docPartPr>
      <w:docPartBody>
        <w:p w:rsidR="000F7A77" w:rsidRDefault="000F7A77" w:rsidP="000F7A77">
          <w:pPr>
            <w:pStyle w:val="C4B9F62DE2E44C17B37D1F5AC29D794A"/>
          </w:pPr>
          <w:r w:rsidRPr="005D19FB">
            <w:rPr>
              <w:rStyle w:val="PlaceholderText"/>
            </w:rPr>
            <w:t>Click here to enter text.</w:t>
          </w:r>
        </w:p>
      </w:docPartBody>
    </w:docPart>
    <w:docPart>
      <w:docPartPr>
        <w:name w:val="D2558CF87A2D4D91AECF5AD65775BF6D"/>
        <w:category>
          <w:name w:val="General"/>
          <w:gallery w:val="placeholder"/>
        </w:category>
        <w:types>
          <w:type w:val="bbPlcHdr"/>
        </w:types>
        <w:behaviors>
          <w:behavior w:val="content"/>
        </w:behaviors>
        <w:guid w:val="{DB0F62A5-0610-47B0-81A1-C9ACA6E9C39D}"/>
      </w:docPartPr>
      <w:docPartBody>
        <w:p w:rsidR="000F7A77" w:rsidRDefault="000F7A77" w:rsidP="000F7A77">
          <w:pPr>
            <w:pStyle w:val="D2558CF87A2D4D91AECF5AD65775BF6D"/>
          </w:pPr>
          <w:r w:rsidRPr="005D19FB">
            <w:rPr>
              <w:rStyle w:val="PlaceholderText"/>
            </w:rPr>
            <w:t>Click here to enter text.</w:t>
          </w:r>
        </w:p>
      </w:docPartBody>
    </w:docPart>
    <w:docPart>
      <w:docPartPr>
        <w:name w:val="62F1609B173341849150A60BE92E7481"/>
        <w:category>
          <w:name w:val="General"/>
          <w:gallery w:val="placeholder"/>
        </w:category>
        <w:types>
          <w:type w:val="bbPlcHdr"/>
        </w:types>
        <w:behaviors>
          <w:behavior w:val="content"/>
        </w:behaviors>
        <w:guid w:val="{A3DC56A4-DF41-4501-A8A6-81E086DA88EB}"/>
      </w:docPartPr>
      <w:docPartBody>
        <w:p w:rsidR="000F7A77" w:rsidRDefault="000F7A77" w:rsidP="000F7A77">
          <w:pPr>
            <w:pStyle w:val="62F1609B173341849150A60BE92E7481"/>
          </w:pPr>
          <w:r w:rsidRPr="005D19FB">
            <w:rPr>
              <w:rStyle w:val="PlaceholderText"/>
            </w:rPr>
            <w:t>Click here to enter text.</w:t>
          </w:r>
        </w:p>
      </w:docPartBody>
    </w:docPart>
    <w:docPart>
      <w:docPartPr>
        <w:name w:val="397AE36661634E5A8356AF5B83C50742"/>
        <w:category>
          <w:name w:val="General"/>
          <w:gallery w:val="placeholder"/>
        </w:category>
        <w:types>
          <w:type w:val="bbPlcHdr"/>
        </w:types>
        <w:behaviors>
          <w:behavior w:val="content"/>
        </w:behaviors>
        <w:guid w:val="{821D6C22-5A71-436E-B8BA-5E8A4BC5DA39}"/>
      </w:docPartPr>
      <w:docPartBody>
        <w:p w:rsidR="000F7A77" w:rsidRDefault="000F7A77" w:rsidP="000F7A77">
          <w:pPr>
            <w:pStyle w:val="397AE36661634E5A8356AF5B83C50742"/>
          </w:pPr>
          <w:r w:rsidRPr="005D19FB">
            <w:rPr>
              <w:rStyle w:val="PlaceholderText"/>
            </w:rPr>
            <w:t>Click here to enter text.</w:t>
          </w:r>
        </w:p>
      </w:docPartBody>
    </w:docPart>
    <w:docPart>
      <w:docPartPr>
        <w:name w:val="AE71F4D5C6E849CF9F6A98FE97A89088"/>
        <w:category>
          <w:name w:val="General"/>
          <w:gallery w:val="placeholder"/>
        </w:category>
        <w:types>
          <w:type w:val="bbPlcHdr"/>
        </w:types>
        <w:behaviors>
          <w:behavior w:val="content"/>
        </w:behaviors>
        <w:guid w:val="{30FF7D05-9F6C-4839-BCA2-40CDD0885689}"/>
      </w:docPartPr>
      <w:docPartBody>
        <w:p w:rsidR="000F7A77" w:rsidRDefault="000F7A77" w:rsidP="000F7A77">
          <w:pPr>
            <w:pStyle w:val="AE71F4D5C6E849CF9F6A98FE97A89088"/>
          </w:pPr>
          <w:r w:rsidRPr="005D19FB">
            <w:rPr>
              <w:rStyle w:val="PlaceholderText"/>
            </w:rPr>
            <w:t>Click here to enter text.</w:t>
          </w:r>
        </w:p>
      </w:docPartBody>
    </w:docPart>
    <w:docPart>
      <w:docPartPr>
        <w:name w:val="BBEBD382337B4585BDAD4D9D599E300F"/>
        <w:category>
          <w:name w:val="General"/>
          <w:gallery w:val="placeholder"/>
        </w:category>
        <w:types>
          <w:type w:val="bbPlcHdr"/>
        </w:types>
        <w:behaviors>
          <w:behavior w:val="content"/>
        </w:behaviors>
        <w:guid w:val="{13CF80EF-1C42-4F9D-AB4D-EB3D4CE8DC1A}"/>
      </w:docPartPr>
      <w:docPartBody>
        <w:p w:rsidR="000F7A77" w:rsidRDefault="000F7A77" w:rsidP="000F7A77">
          <w:pPr>
            <w:pStyle w:val="BBEBD382337B4585BDAD4D9D599E300F"/>
          </w:pPr>
          <w:r w:rsidRPr="005D19FB">
            <w:rPr>
              <w:rStyle w:val="PlaceholderText"/>
            </w:rPr>
            <w:t>Click here to enter text.</w:t>
          </w:r>
        </w:p>
      </w:docPartBody>
    </w:docPart>
    <w:docPart>
      <w:docPartPr>
        <w:name w:val="136C7249756D42EC84E52150AA1E6E31"/>
        <w:category>
          <w:name w:val="General"/>
          <w:gallery w:val="placeholder"/>
        </w:category>
        <w:types>
          <w:type w:val="bbPlcHdr"/>
        </w:types>
        <w:behaviors>
          <w:behavior w:val="content"/>
        </w:behaviors>
        <w:guid w:val="{A414FE48-4861-489F-9F2D-9734C19C2063}"/>
      </w:docPartPr>
      <w:docPartBody>
        <w:p w:rsidR="000F7A77" w:rsidRDefault="000F7A77" w:rsidP="000F7A77">
          <w:pPr>
            <w:pStyle w:val="136C7249756D42EC84E52150AA1E6E31"/>
          </w:pPr>
          <w:r w:rsidRPr="005D19FB">
            <w:rPr>
              <w:rStyle w:val="PlaceholderText"/>
            </w:rPr>
            <w:t>Click here to enter text.</w:t>
          </w:r>
        </w:p>
      </w:docPartBody>
    </w:docPart>
    <w:docPart>
      <w:docPartPr>
        <w:name w:val="1C7884CA6D764B109F827913EA0BFC3B"/>
        <w:category>
          <w:name w:val="General"/>
          <w:gallery w:val="placeholder"/>
        </w:category>
        <w:types>
          <w:type w:val="bbPlcHdr"/>
        </w:types>
        <w:behaviors>
          <w:behavior w:val="content"/>
        </w:behaviors>
        <w:guid w:val="{089F39CB-CD66-43E7-9F85-08D6ABB48044}"/>
      </w:docPartPr>
      <w:docPartBody>
        <w:p w:rsidR="000F7A77" w:rsidRDefault="000F7A77" w:rsidP="000F7A77">
          <w:pPr>
            <w:pStyle w:val="1C7884CA6D764B109F827913EA0BFC3B"/>
          </w:pPr>
          <w:r w:rsidRPr="005D19FB">
            <w:rPr>
              <w:rStyle w:val="PlaceholderText"/>
            </w:rPr>
            <w:t>Click here to enter text.</w:t>
          </w:r>
        </w:p>
      </w:docPartBody>
    </w:docPart>
    <w:docPart>
      <w:docPartPr>
        <w:name w:val="91121934EB3A4919AEA6898950EB8132"/>
        <w:category>
          <w:name w:val="General"/>
          <w:gallery w:val="placeholder"/>
        </w:category>
        <w:types>
          <w:type w:val="bbPlcHdr"/>
        </w:types>
        <w:behaviors>
          <w:behavior w:val="content"/>
        </w:behaviors>
        <w:guid w:val="{522F8C32-808F-4371-AC48-457C369CA08A}"/>
      </w:docPartPr>
      <w:docPartBody>
        <w:p w:rsidR="000F7A77" w:rsidRDefault="000F7A77" w:rsidP="000F7A77">
          <w:pPr>
            <w:pStyle w:val="91121934EB3A4919AEA6898950EB8132"/>
          </w:pPr>
          <w:r w:rsidRPr="005D19FB">
            <w:rPr>
              <w:rStyle w:val="PlaceholderText"/>
            </w:rPr>
            <w:t>Click here to enter text.</w:t>
          </w:r>
        </w:p>
      </w:docPartBody>
    </w:docPart>
    <w:docPart>
      <w:docPartPr>
        <w:name w:val="7F617D1F17F74A30B4BDD7E556E9E48F"/>
        <w:category>
          <w:name w:val="General"/>
          <w:gallery w:val="placeholder"/>
        </w:category>
        <w:types>
          <w:type w:val="bbPlcHdr"/>
        </w:types>
        <w:behaviors>
          <w:behavior w:val="content"/>
        </w:behaviors>
        <w:guid w:val="{756836F0-2D94-4066-918D-52D08043D15E}"/>
      </w:docPartPr>
      <w:docPartBody>
        <w:p w:rsidR="000F7A77" w:rsidRDefault="000F7A77" w:rsidP="000F7A77">
          <w:pPr>
            <w:pStyle w:val="7F617D1F17F74A30B4BDD7E556E9E48F"/>
          </w:pPr>
          <w:r w:rsidRPr="005D19FB">
            <w:rPr>
              <w:rStyle w:val="PlaceholderText"/>
            </w:rPr>
            <w:t>Click here to enter text.</w:t>
          </w:r>
        </w:p>
      </w:docPartBody>
    </w:docPart>
    <w:docPart>
      <w:docPartPr>
        <w:name w:val="84931A1858A14255B24828360B929215"/>
        <w:category>
          <w:name w:val="General"/>
          <w:gallery w:val="placeholder"/>
        </w:category>
        <w:types>
          <w:type w:val="bbPlcHdr"/>
        </w:types>
        <w:behaviors>
          <w:behavior w:val="content"/>
        </w:behaviors>
        <w:guid w:val="{22A9F9DE-9B05-4617-A136-434AF9272A25}"/>
      </w:docPartPr>
      <w:docPartBody>
        <w:p w:rsidR="000F7A77" w:rsidRDefault="000F7A77" w:rsidP="000F7A77">
          <w:pPr>
            <w:pStyle w:val="84931A1858A14255B24828360B929215"/>
          </w:pPr>
          <w:r w:rsidRPr="005D19FB">
            <w:rPr>
              <w:rStyle w:val="PlaceholderText"/>
            </w:rPr>
            <w:t>Click here to enter text.</w:t>
          </w:r>
        </w:p>
      </w:docPartBody>
    </w:docPart>
    <w:docPart>
      <w:docPartPr>
        <w:name w:val="7D9D2C7E294E403AAEA9CE0FEAB7BDED"/>
        <w:category>
          <w:name w:val="General"/>
          <w:gallery w:val="placeholder"/>
        </w:category>
        <w:types>
          <w:type w:val="bbPlcHdr"/>
        </w:types>
        <w:behaviors>
          <w:behavior w:val="content"/>
        </w:behaviors>
        <w:guid w:val="{F4DDF081-8EA0-4DEF-9F80-24087AFF3965}"/>
      </w:docPartPr>
      <w:docPartBody>
        <w:p w:rsidR="000F7A77" w:rsidRDefault="000F7A77" w:rsidP="000F7A77">
          <w:pPr>
            <w:pStyle w:val="7D9D2C7E294E403AAEA9CE0FEAB7BDED"/>
          </w:pPr>
          <w:r w:rsidRPr="005D19FB">
            <w:rPr>
              <w:rStyle w:val="PlaceholderText"/>
            </w:rPr>
            <w:t>Click here to enter text.</w:t>
          </w:r>
        </w:p>
      </w:docPartBody>
    </w:docPart>
    <w:docPart>
      <w:docPartPr>
        <w:name w:val="6489D16390A34AB7ADD8E28E93A37F6A"/>
        <w:category>
          <w:name w:val="General"/>
          <w:gallery w:val="placeholder"/>
        </w:category>
        <w:types>
          <w:type w:val="bbPlcHdr"/>
        </w:types>
        <w:behaviors>
          <w:behavior w:val="content"/>
        </w:behaviors>
        <w:guid w:val="{088794D2-9C8B-4D1B-87FF-C462BAB7D697}"/>
      </w:docPartPr>
      <w:docPartBody>
        <w:p w:rsidR="000F7A77" w:rsidRDefault="000F7A77" w:rsidP="000F7A77">
          <w:pPr>
            <w:pStyle w:val="6489D16390A34AB7ADD8E28E93A37F6A"/>
          </w:pPr>
          <w:r w:rsidRPr="005D19FB">
            <w:rPr>
              <w:rStyle w:val="PlaceholderText"/>
            </w:rPr>
            <w:t>Click here to enter text.</w:t>
          </w:r>
        </w:p>
      </w:docPartBody>
    </w:docPart>
    <w:docPart>
      <w:docPartPr>
        <w:name w:val="EB08E8DF5CDE40AFA48C63C47A068DC4"/>
        <w:category>
          <w:name w:val="General"/>
          <w:gallery w:val="placeholder"/>
        </w:category>
        <w:types>
          <w:type w:val="bbPlcHdr"/>
        </w:types>
        <w:behaviors>
          <w:behavior w:val="content"/>
        </w:behaviors>
        <w:guid w:val="{FF5CDC6E-4DD5-4294-AA31-1607841855C3}"/>
      </w:docPartPr>
      <w:docPartBody>
        <w:p w:rsidR="000F7A77" w:rsidRDefault="000F7A77" w:rsidP="000F7A77">
          <w:pPr>
            <w:pStyle w:val="EB08E8DF5CDE40AFA48C63C47A068DC4"/>
          </w:pPr>
          <w:r w:rsidRPr="005D19FB">
            <w:rPr>
              <w:rStyle w:val="PlaceholderText"/>
            </w:rPr>
            <w:t>Click here to enter text.</w:t>
          </w:r>
        </w:p>
      </w:docPartBody>
    </w:docPart>
    <w:docPart>
      <w:docPartPr>
        <w:name w:val="2DDC4A8C5B5F44C1B8C07FBEDC1DB15A"/>
        <w:category>
          <w:name w:val="General"/>
          <w:gallery w:val="placeholder"/>
        </w:category>
        <w:types>
          <w:type w:val="bbPlcHdr"/>
        </w:types>
        <w:behaviors>
          <w:behavior w:val="content"/>
        </w:behaviors>
        <w:guid w:val="{38E36608-5744-4854-B573-1796FC3078B7}"/>
      </w:docPartPr>
      <w:docPartBody>
        <w:p w:rsidR="000F7A77" w:rsidRDefault="000F7A77" w:rsidP="000F7A77">
          <w:pPr>
            <w:pStyle w:val="2DDC4A8C5B5F44C1B8C07FBEDC1DB15A"/>
          </w:pPr>
          <w:r w:rsidRPr="005D19FB">
            <w:rPr>
              <w:rStyle w:val="PlaceholderText"/>
            </w:rPr>
            <w:t>Click here to enter text.</w:t>
          </w:r>
        </w:p>
      </w:docPartBody>
    </w:docPart>
    <w:docPart>
      <w:docPartPr>
        <w:name w:val="397351BB0A3B4525B6BAB9F359E0D374"/>
        <w:category>
          <w:name w:val="General"/>
          <w:gallery w:val="placeholder"/>
        </w:category>
        <w:types>
          <w:type w:val="bbPlcHdr"/>
        </w:types>
        <w:behaviors>
          <w:behavior w:val="content"/>
        </w:behaviors>
        <w:guid w:val="{6F75A954-067D-4ACA-B3FB-716AE81BBA57}"/>
      </w:docPartPr>
      <w:docPartBody>
        <w:p w:rsidR="000F7A77" w:rsidRDefault="000F7A77" w:rsidP="000F7A77">
          <w:pPr>
            <w:pStyle w:val="397351BB0A3B4525B6BAB9F359E0D374"/>
          </w:pPr>
          <w:r w:rsidRPr="005D19FB">
            <w:rPr>
              <w:rStyle w:val="PlaceholderText"/>
            </w:rPr>
            <w:t>Click here to enter text.</w:t>
          </w:r>
        </w:p>
      </w:docPartBody>
    </w:docPart>
    <w:docPart>
      <w:docPartPr>
        <w:name w:val="CE905812099D4E038791DF94F40AE091"/>
        <w:category>
          <w:name w:val="General"/>
          <w:gallery w:val="placeholder"/>
        </w:category>
        <w:types>
          <w:type w:val="bbPlcHdr"/>
        </w:types>
        <w:behaviors>
          <w:behavior w:val="content"/>
        </w:behaviors>
        <w:guid w:val="{5E1805D0-6D47-4953-85C5-24D78296FF89}"/>
      </w:docPartPr>
      <w:docPartBody>
        <w:p w:rsidR="000F7A77" w:rsidRDefault="000F7A77" w:rsidP="000F7A77">
          <w:pPr>
            <w:pStyle w:val="CE905812099D4E038791DF94F40AE091"/>
          </w:pPr>
          <w:r w:rsidRPr="005D19FB">
            <w:rPr>
              <w:rStyle w:val="PlaceholderText"/>
            </w:rPr>
            <w:t>Click here to enter text.</w:t>
          </w:r>
        </w:p>
      </w:docPartBody>
    </w:docPart>
    <w:docPart>
      <w:docPartPr>
        <w:name w:val="6E1632DD4F3E4E7F870EEB51D5FFB6CC"/>
        <w:category>
          <w:name w:val="General"/>
          <w:gallery w:val="placeholder"/>
        </w:category>
        <w:types>
          <w:type w:val="bbPlcHdr"/>
        </w:types>
        <w:behaviors>
          <w:behavior w:val="content"/>
        </w:behaviors>
        <w:guid w:val="{FE5B9710-ADBF-4C8B-95B3-B41B1465A107}"/>
      </w:docPartPr>
      <w:docPartBody>
        <w:p w:rsidR="000F7A77" w:rsidRDefault="000F7A77" w:rsidP="000F7A77">
          <w:pPr>
            <w:pStyle w:val="6E1632DD4F3E4E7F870EEB51D5FFB6CC"/>
          </w:pPr>
          <w:r w:rsidRPr="005D19FB">
            <w:rPr>
              <w:rStyle w:val="PlaceholderText"/>
            </w:rPr>
            <w:t>Click here to enter text.</w:t>
          </w:r>
        </w:p>
      </w:docPartBody>
    </w:docPart>
    <w:docPart>
      <w:docPartPr>
        <w:name w:val="47F14F3C38F14B33B53B9E430072D031"/>
        <w:category>
          <w:name w:val="General"/>
          <w:gallery w:val="placeholder"/>
        </w:category>
        <w:types>
          <w:type w:val="bbPlcHdr"/>
        </w:types>
        <w:behaviors>
          <w:behavior w:val="content"/>
        </w:behaviors>
        <w:guid w:val="{1A279A44-39D2-4837-86DE-699A4CF6984D}"/>
      </w:docPartPr>
      <w:docPartBody>
        <w:p w:rsidR="000F7A77" w:rsidRDefault="000F7A77" w:rsidP="000F7A77">
          <w:pPr>
            <w:pStyle w:val="47F14F3C38F14B33B53B9E430072D031"/>
          </w:pPr>
          <w:r w:rsidRPr="005D19FB">
            <w:rPr>
              <w:rStyle w:val="PlaceholderText"/>
            </w:rPr>
            <w:t>Click here to enter text.</w:t>
          </w:r>
        </w:p>
      </w:docPartBody>
    </w:docPart>
    <w:docPart>
      <w:docPartPr>
        <w:name w:val="9CC10C32F0284C77A680CAEB04563360"/>
        <w:category>
          <w:name w:val="General"/>
          <w:gallery w:val="placeholder"/>
        </w:category>
        <w:types>
          <w:type w:val="bbPlcHdr"/>
        </w:types>
        <w:behaviors>
          <w:behavior w:val="content"/>
        </w:behaviors>
        <w:guid w:val="{1F2988E7-CFDE-4A6F-B4A9-1F3CE8CD955E}"/>
      </w:docPartPr>
      <w:docPartBody>
        <w:p w:rsidR="000F7A77" w:rsidRDefault="000F7A77" w:rsidP="000F7A77">
          <w:pPr>
            <w:pStyle w:val="9CC10C32F0284C77A680CAEB04563360"/>
          </w:pPr>
          <w:r w:rsidRPr="005D19FB">
            <w:rPr>
              <w:rStyle w:val="PlaceholderText"/>
            </w:rPr>
            <w:t>Click here to enter text.</w:t>
          </w:r>
        </w:p>
      </w:docPartBody>
    </w:docPart>
    <w:docPart>
      <w:docPartPr>
        <w:name w:val="2CF520C20A5C4CE8B6F5BEF12257E920"/>
        <w:category>
          <w:name w:val="General"/>
          <w:gallery w:val="placeholder"/>
        </w:category>
        <w:types>
          <w:type w:val="bbPlcHdr"/>
        </w:types>
        <w:behaviors>
          <w:behavior w:val="content"/>
        </w:behaviors>
        <w:guid w:val="{B3C53E91-81DA-436D-BEFA-2255958E03EF}"/>
      </w:docPartPr>
      <w:docPartBody>
        <w:p w:rsidR="000F7A77" w:rsidRDefault="000F7A77" w:rsidP="000F7A77">
          <w:pPr>
            <w:pStyle w:val="2CF520C20A5C4CE8B6F5BEF12257E920"/>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C67"/>
    <w:rsid w:val="000F7A77"/>
    <w:rsid w:val="002950F3"/>
    <w:rsid w:val="00461A30"/>
    <w:rsid w:val="00705295"/>
    <w:rsid w:val="00825C67"/>
    <w:rsid w:val="00A33920"/>
    <w:rsid w:val="00A36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A77"/>
    <w:rPr>
      <w:color w:val="808080"/>
    </w:rPr>
  </w:style>
  <w:style w:type="paragraph" w:customStyle="1" w:styleId="BDF0F0CB940546B1B17A6E1BDC734CE5">
    <w:name w:val="BDF0F0CB940546B1B17A6E1BDC734CE5"/>
    <w:rsid w:val="002950F3"/>
  </w:style>
  <w:style w:type="paragraph" w:customStyle="1" w:styleId="C7B46D74A4654C4C8989D7485D18B19A">
    <w:name w:val="C7B46D74A4654C4C8989D7485D18B19A"/>
    <w:rsid w:val="002950F3"/>
  </w:style>
  <w:style w:type="paragraph" w:customStyle="1" w:styleId="1E781EBA485B4FF0B9BC168612A8A54E">
    <w:name w:val="1E781EBA485B4FF0B9BC168612A8A54E"/>
    <w:rsid w:val="002950F3"/>
  </w:style>
  <w:style w:type="paragraph" w:customStyle="1" w:styleId="747EDDE9158C43BFAD010C3D8ECADB9C">
    <w:name w:val="747EDDE9158C43BFAD010C3D8ECADB9C"/>
    <w:rsid w:val="002950F3"/>
  </w:style>
  <w:style w:type="paragraph" w:customStyle="1" w:styleId="355E4F88D2FB4BB9AAEFFD7AB2F1657C">
    <w:name w:val="355E4F88D2FB4BB9AAEFFD7AB2F1657C"/>
    <w:rsid w:val="002950F3"/>
  </w:style>
  <w:style w:type="paragraph" w:customStyle="1" w:styleId="8FEC3A8B058547AEA20EE05E53CC611F">
    <w:name w:val="8FEC3A8B058547AEA20EE05E53CC611F"/>
    <w:rsid w:val="002950F3"/>
  </w:style>
  <w:style w:type="paragraph" w:customStyle="1" w:styleId="57449200BF114D2AA99F3E5B6C26E1F0">
    <w:name w:val="57449200BF114D2AA99F3E5B6C26E1F0"/>
    <w:rsid w:val="002950F3"/>
  </w:style>
  <w:style w:type="paragraph" w:customStyle="1" w:styleId="5F1F5420D60145D7A6C51EE9E5AB0DF6">
    <w:name w:val="5F1F5420D60145D7A6C51EE9E5AB0DF6"/>
    <w:rsid w:val="002950F3"/>
  </w:style>
  <w:style w:type="paragraph" w:customStyle="1" w:styleId="7AA571704FBD4758954ABEAC9B467A2F">
    <w:name w:val="7AA571704FBD4758954ABEAC9B467A2F"/>
    <w:rsid w:val="002950F3"/>
  </w:style>
  <w:style w:type="paragraph" w:customStyle="1" w:styleId="6484F7F77D6448189D3681B682750B48">
    <w:name w:val="6484F7F77D6448189D3681B682750B48"/>
    <w:rsid w:val="002950F3"/>
  </w:style>
  <w:style w:type="paragraph" w:customStyle="1" w:styleId="1559D494D2424C84A2641AB01399C9D0">
    <w:name w:val="1559D494D2424C84A2641AB01399C9D0"/>
    <w:rsid w:val="002950F3"/>
  </w:style>
  <w:style w:type="paragraph" w:customStyle="1" w:styleId="0FA7ED3F4C534DE2A996E49CADFCB3C2">
    <w:name w:val="0FA7ED3F4C534DE2A996E49CADFCB3C2"/>
    <w:rsid w:val="002950F3"/>
  </w:style>
  <w:style w:type="paragraph" w:customStyle="1" w:styleId="B7195FD24AF44D22814820A851CD9A1B">
    <w:name w:val="B7195FD24AF44D22814820A851CD9A1B"/>
    <w:rsid w:val="002950F3"/>
  </w:style>
  <w:style w:type="paragraph" w:customStyle="1" w:styleId="F9A9D7E10FF14929AF29E5F6FBA1DCAD">
    <w:name w:val="F9A9D7E10FF14929AF29E5F6FBA1DCAD"/>
    <w:rsid w:val="002950F3"/>
  </w:style>
  <w:style w:type="paragraph" w:customStyle="1" w:styleId="5795EE91F77E48EF89CC82FB008495C6">
    <w:name w:val="5795EE91F77E48EF89CC82FB008495C6"/>
    <w:rsid w:val="002950F3"/>
  </w:style>
  <w:style w:type="paragraph" w:customStyle="1" w:styleId="55F6DEDA02634FAE8525E6E0565D5284">
    <w:name w:val="55F6DEDA02634FAE8525E6E0565D5284"/>
    <w:rsid w:val="002950F3"/>
  </w:style>
  <w:style w:type="paragraph" w:customStyle="1" w:styleId="A0051DEC5F974015B4815A464C77A74E">
    <w:name w:val="A0051DEC5F974015B4815A464C77A74E"/>
    <w:rsid w:val="002950F3"/>
  </w:style>
  <w:style w:type="paragraph" w:customStyle="1" w:styleId="7189C60AF7844D3691FCD15DE94485F7">
    <w:name w:val="7189C60AF7844D3691FCD15DE94485F7"/>
    <w:rsid w:val="002950F3"/>
  </w:style>
  <w:style w:type="paragraph" w:customStyle="1" w:styleId="85764EBD9C034C8E94DCC005302E88EC">
    <w:name w:val="85764EBD9C034C8E94DCC005302E88EC"/>
    <w:rsid w:val="002950F3"/>
  </w:style>
  <w:style w:type="paragraph" w:customStyle="1" w:styleId="50B1E72D08EA4C4780AEA0FF9524E3A1">
    <w:name w:val="50B1E72D08EA4C4780AEA0FF9524E3A1"/>
    <w:rsid w:val="002950F3"/>
  </w:style>
  <w:style w:type="paragraph" w:customStyle="1" w:styleId="B3BA51F336034DA8BCD96E51A4721CC8">
    <w:name w:val="B3BA51F336034DA8BCD96E51A4721CC8"/>
    <w:rsid w:val="002950F3"/>
  </w:style>
  <w:style w:type="paragraph" w:customStyle="1" w:styleId="2836EA17266549258146035EE93FA8A4">
    <w:name w:val="2836EA17266549258146035EE93FA8A4"/>
    <w:rsid w:val="002950F3"/>
  </w:style>
  <w:style w:type="paragraph" w:customStyle="1" w:styleId="51849821461C464E93CC0D2655BDDA31">
    <w:name w:val="51849821461C464E93CC0D2655BDDA31"/>
    <w:rsid w:val="002950F3"/>
  </w:style>
  <w:style w:type="paragraph" w:customStyle="1" w:styleId="C262FBF4B9CA47F0A27A2D6858204BD2">
    <w:name w:val="C262FBF4B9CA47F0A27A2D6858204BD2"/>
    <w:rsid w:val="002950F3"/>
  </w:style>
  <w:style w:type="paragraph" w:customStyle="1" w:styleId="8955509C9A024F8CBCC7D37BA7D3BB0B">
    <w:name w:val="8955509C9A024F8CBCC7D37BA7D3BB0B"/>
    <w:rsid w:val="002950F3"/>
  </w:style>
  <w:style w:type="paragraph" w:customStyle="1" w:styleId="B6D31906778246FE8434DB06DF13DF20">
    <w:name w:val="B6D31906778246FE8434DB06DF13DF20"/>
    <w:rsid w:val="002950F3"/>
  </w:style>
  <w:style w:type="paragraph" w:customStyle="1" w:styleId="EC0AC56AC67B42CBA8B81197882029DB">
    <w:name w:val="EC0AC56AC67B42CBA8B81197882029DB"/>
    <w:rsid w:val="002950F3"/>
  </w:style>
  <w:style w:type="paragraph" w:customStyle="1" w:styleId="7F09C815FA1643E99A718ECC0B8E841A">
    <w:name w:val="7F09C815FA1643E99A718ECC0B8E841A"/>
    <w:rsid w:val="002950F3"/>
  </w:style>
  <w:style w:type="paragraph" w:customStyle="1" w:styleId="DCC9A3FED1BA4A539048F5E00A84E7AD">
    <w:name w:val="DCC9A3FED1BA4A539048F5E00A84E7AD"/>
    <w:rsid w:val="002950F3"/>
  </w:style>
  <w:style w:type="paragraph" w:customStyle="1" w:styleId="35C705AD67C84431AD518AC2B11DAAD1">
    <w:name w:val="35C705AD67C84431AD518AC2B11DAAD1"/>
    <w:rsid w:val="002950F3"/>
  </w:style>
  <w:style w:type="paragraph" w:customStyle="1" w:styleId="2A305EAA22704C8A944BA28968DFE085">
    <w:name w:val="2A305EAA22704C8A944BA28968DFE085"/>
    <w:rsid w:val="002950F3"/>
  </w:style>
  <w:style w:type="paragraph" w:customStyle="1" w:styleId="695F2D9B2E1A40B3807307B3429229EE">
    <w:name w:val="695F2D9B2E1A40B3807307B3429229EE"/>
    <w:rsid w:val="002950F3"/>
  </w:style>
  <w:style w:type="paragraph" w:customStyle="1" w:styleId="76EE27490FE543A3B4CB2231C6341712">
    <w:name w:val="76EE27490FE543A3B4CB2231C6341712"/>
    <w:rsid w:val="002950F3"/>
  </w:style>
  <w:style w:type="paragraph" w:customStyle="1" w:styleId="B81552141A60431A9E2567ECCB2AD09B">
    <w:name w:val="B81552141A60431A9E2567ECCB2AD09B"/>
    <w:rsid w:val="002950F3"/>
  </w:style>
  <w:style w:type="paragraph" w:customStyle="1" w:styleId="B28044C4B39045E58BE1510F84EBD3C9">
    <w:name w:val="B28044C4B39045E58BE1510F84EBD3C9"/>
    <w:rsid w:val="002950F3"/>
  </w:style>
  <w:style w:type="paragraph" w:customStyle="1" w:styleId="D34F605FBBE2467A99934CF88485A6BE">
    <w:name w:val="D34F605FBBE2467A99934CF88485A6BE"/>
    <w:rsid w:val="002950F3"/>
  </w:style>
  <w:style w:type="paragraph" w:customStyle="1" w:styleId="3C93ED014B264C9EB6F11263DB4573D7">
    <w:name w:val="3C93ED014B264C9EB6F11263DB4573D7"/>
    <w:rsid w:val="002950F3"/>
  </w:style>
  <w:style w:type="paragraph" w:customStyle="1" w:styleId="9844345472B543C88F7A99159ACAC7E2">
    <w:name w:val="9844345472B543C88F7A99159ACAC7E2"/>
    <w:rsid w:val="002950F3"/>
  </w:style>
  <w:style w:type="paragraph" w:customStyle="1" w:styleId="B6B0842283E9429A86941736BBB663DE">
    <w:name w:val="B6B0842283E9429A86941736BBB663DE"/>
    <w:rsid w:val="002950F3"/>
  </w:style>
  <w:style w:type="paragraph" w:customStyle="1" w:styleId="D3D38F30F8964B56BC0B66B90D77338A">
    <w:name w:val="D3D38F30F8964B56BC0B66B90D77338A"/>
    <w:rsid w:val="002950F3"/>
  </w:style>
  <w:style w:type="paragraph" w:customStyle="1" w:styleId="862E73672B844010958F432A51535572">
    <w:name w:val="862E73672B844010958F432A51535572"/>
    <w:rsid w:val="002950F3"/>
  </w:style>
  <w:style w:type="paragraph" w:customStyle="1" w:styleId="91282FEEC8704848931F0F1BED529555">
    <w:name w:val="91282FEEC8704848931F0F1BED529555"/>
    <w:rsid w:val="002950F3"/>
  </w:style>
  <w:style w:type="paragraph" w:customStyle="1" w:styleId="A9ADC239B0E94BF09FFBCA7FA91A779E">
    <w:name w:val="A9ADC239B0E94BF09FFBCA7FA91A779E"/>
    <w:rsid w:val="002950F3"/>
  </w:style>
  <w:style w:type="paragraph" w:customStyle="1" w:styleId="B771A8C79CC64EE68CE54041DBB16149">
    <w:name w:val="B771A8C79CC64EE68CE54041DBB16149"/>
    <w:rsid w:val="002950F3"/>
  </w:style>
  <w:style w:type="paragraph" w:customStyle="1" w:styleId="ADB97E679E9447998B4EAE1D162C1C09">
    <w:name w:val="ADB97E679E9447998B4EAE1D162C1C09"/>
    <w:rsid w:val="002950F3"/>
  </w:style>
  <w:style w:type="paragraph" w:customStyle="1" w:styleId="D82E96F6CF1C4037A911568736934BF2">
    <w:name w:val="D82E96F6CF1C4037A911568736934BF2"/>
    <w:rsid w:val="002950F3"/>
  </w:style>
  <w:style w:type="paragraph" w:customStyle="1" w:styleId="74A7582F727A4B1CB08BA256A51EF2D4">
    <w:name w:val="74A7582F727A4B1CB08BA256A51EF2D4"/>
    <w:rsid w:val="002950F3"/>
  </w:style>
  <w:style w:type="paragraph" w:customStyle="1" w:styleId="1E9FB99FC00846838E10B322F3420CDA">
    <w:name w:val="1E9FB99FC00846838E10B322F3420CDA"/>
    <w:rsid w:val="002950F3"/>
  </w:style>
  <w:style w:type="paragraph" w:customStyle="1" w:styleId="84268279D38444BAA1061F1DE38C652B">
    <w:name w:val="84268279D38444BAA1061F1DE38C652B"/>
    <w:rsid w:val="002950F3"/>
  </w:style>
  <w:style w:type="paragraph" w:customStyle="1" w:styleId="69FF8C1D04ED4576A3E69656B807AB37">
    <w:name w:val="69FF8C1D04ED4576A3E69656B807AB37"/>
    <w:rsid w:val="002950F3"/>
  </w:style>
  <w:style w:type="paragraph" w:customStyle="1" w:styleId="AADF043E44444AD09191A9B94D0763DC">
    <w:name w:val="AADF043E44444AD09191A9B94D0763DC"/>
    <w:rsid w:val="002950F3"/>
  </w:style>
  <w:style w:type="paragraph" w:customStyle="1" w:styleId="1CF19C2C4B3F432494226D91A29A1B8A">
    <w:name w:val="1CF19C2C4B3F432494226D91A29A1B8A"/>
    <w:rsid w:val="000F7A77"/>
  </w:style>
  <w:style w:type="paragraph" w:customStyle="1" w:styleId="3C6918477E204A1FA8F35A61DBD56F3A">
    <w:name w:val="3C6918477E204A1FA8F35A61DBD56F3A"/>
    <w:rsid w:val="000F7A77"/>
  </w:style>
  <w:style w:type="paragraph" w:customStyle="1" w:styleId="A33B3812343D4BEBAB4CEF0D21213E1B">
    <w:name w:val="A33B3812343D4BEBAB4CEF0D21213E1B"/>
    <w:rsid w:val="000F7A77"/>
  </w:style>
  <w:style w:type="paragraph" w:customStyle="1" w:styleId="AE51FAD4A56E4913BC012057AE64C989">
    <w:name w:val="AE51FAD4A56E4913BC012057AE64C989"/>
    <w:rsid w:val="000F7A77"/>
  </w:style>
  <w:style w:type="paragraph" w:customStyle="1" w:styleId="43AB012C745843C29473D8AD41EA7CCE">
    <w:name w:val="43AB012C745843C29473D8AD41EA7CCE"/>
    <w:rsid w:val="000F7A77"/>
  </w:style>
  <w:style w:type="paragraph" w:customStyle="1" w:styleId="34E2EE915E44472482B3350DEE56992B">
    <w:name w:val="34E2EE915E44472482B3350DEE56992B"/>
    <w:rsid w:val="000F7A77"/>
  </w:style>
  <w:style w:type="paragraph" w:customStyle="1" w:styleId="A0171AB8C5964E97B87D4370E64CEDF7">
    <w:name w:val="A0171AB8C5964E97B87D4370E64CEDF7"/>
    <w:rsid w:val="000F7A77"/>
  </w:style>
  <w:style w:type="paragraph" w:customStyle="1" w:styleId="77A0412017CD43A3BA5E45EE0D22D9A4">
    <w:name w:val="77A0412017CD43A3BA5E45EE0D22D9A4"/>
    <w:rsid w:val="000F7A77"/>
  </w:style>
  <w:style w:type="paragraph" w:customStyle="1" w:styleId="49EB1886CBB642EBAC80018461BB817F">
    <w:name w:val="49EB1886CBB642EBAC80018461BB817F"/>
    <w:rsid w:val="000F7A77"/>
  </w:style>
  <w:style w:type="paragraph" w:customStyle="1" w:styleId="82C6BF6E94E040E182F09AE5E3E44659">
    <w:name w:val="82C6BF6E94E040E182F09AE5E3E44659"/>
    <w:rsid w:val="000F7A77"/>
  </w:style>
  <w:style w:type="paragraph" w:customStyle="1" w:styleId="23144CD211AC48DDBEA339579B166D76">
    <w:name w:val="23144CD211AC48DDBEA339579B166D76"/>
    <w:rsid w:val="000F7A77"/>
  </w:style>
  <w:style w:type="paragraph" w:customStyle="1" w:styleId="93BBBC996543459DB0C9F2FB8F323FE8">
    <w:name w:val="93BBBC996543459DB0C9F2FB8F323FE8"/>
    <w:rsid w:val="000F7A77"/>
  </w:style>
  <w:style w:type="paragraph" w:customStyle="1" w:styleId="2CFC8415C80C4EC79A6CEA66C0B28BF0">
    <w:name w:val="2CFC8415C80C4EC79A6CEA66C0B28BF0"/>
    <w:rsid w:val="000F7A77"/>
  </w:style>
  <w:style w:type="paragraph" w:customStyle="1" w:styleId="89B5C09C7EB84E1B839773F8338E3A0C">
    <w:name w:val="89B5C09C7EB84E1B839773F8338E3A0C"/>
    <w:rsid w:val="000F7A77"/>
  </w:style>
  <w:style w:type="paragraph" w:customStyle="1" w:styleId="5A3D9083CAF9450DA6F0BEA973CD4622">
    <w:name w:val="5A3D9083CAF9450DA6F0BEA973CD4622"/>
    <w:rsid w:val="000F7A77"/>
  </w:style>
  <w:style w:type="paragraph" w:customStyle="1" w:styleId="CD2ABEC204D7433CA658B62F4F0ACB21">
    <w:name w:val="CD2ABEC204D7433CA658B62F4F0ACB21"/>
    <w:rsid w:val="000F7A77"/>
  </w:style>
  <w:style w:type="paragraph" w:customStyle="1" w:styleId="25950A25FE814435A12355E6772D887C">
    <w:name w:val="25950A25FE814435A12355E6772D887C"/>
    <w:rsid w:val="000F7A77"/>
  </w:style>
  <w:style w:type="paragraph" w:customStyle="1" w:styleId="618520F7DC2448EEA24B6A0C79691E72">
    <w:name w:val="618520F7DC2448EEA24B6A0C79691E72"/>
    <w:rsid w:val="000F7A77"/>
  </w:style>
  <w:style w:type="paragraph" w:customStyle="1" w:styleId="4744425448A64D6387DAD5A9E58C92FC">
    <w:name w:val="4744425448A64D6387DAD5A9E58C92FC"/>
    <w:rsid w:val="000F7A77"/>
  </w:style>
  <w:style w:type="paragraph" w:customStyle="1" w:styleId="05C4E03AA7FF41EEB7422ADAFC0E602A">
    <w:name w:val="05C4E03AA7FF41EEB7422ADAFC0E602A"/>
    <w:rsid w:val="000F7A77"/>
  </w:style>
  <w:style w:type="paragraph" w:customStyle="1" w:styleId="1D6BC90D45BC4F2AB284C7D82A5C86F5">
    <w:name w:val="1D6BC90D45BC4F2AB284C7D82A5C86F5"/>
    <w:rsid w:val="000F7A77"/>
  </w:style>
  <w:style w:type="paragraph" w:customStyle="1" w:styleId="C0A8D90DDF224A47B4CB5331112E1333">
    <w:name w:val="C0A8D90DDF224A47B4CB5331112E1333"/>
    <w:rsid w:val="000F7A77"/>
  </w:style>
  <w:style w:type="paragraph" w:customStyle="1" w:styleId="D05631306B454A17A954BD9824972631">
    <w:name w:val="D05631306B454A17A954BD9824972631"/>
    <w:rsid w:val="000F7A77"/>
  </w:style>
  <w:style w:type="paragraph" w:customStyle="1" w:styleId="C4B9F62DE2E44C17B37D1F5AC29D794A">
    <w:name w:val="C4B9F62DE2E44C17B37D1F5AC29D794A"/>
    <w:rsid w:val="000F7A77"/>
  </w:style>
  <w:style w:type="paragraph" w:customStyle="1" w:styleId="D2558CF87A2D4D91AECF5AD65775BF6D">
    <w:name w:val="D2558CF87A2D4D91AECF5AD65775BF6D"/>
    <w:rsid w:val="000F7A77"/>
  </w:style>
  <w:style w:type="paragraph" w:customStyle="1" w:styleId="62F1609B173341849150A60BE92E7481">
    <w:name w:val="62F1609B173341849150A60BE92E7481"/>
    <w:rsid w:val="000F7A77"/>
  </w:style>
  <w:style w:type="paragraph" w:customStyle="1" w:styleId="397AE36661634E5A8356AF5B83C50742">
    <w:name w:val="397AE36661634E5A8356AF5B83C50742"/>
    <w:rsid w:val="000F7A77"/>
  </w:style>
  <w:style w:type="paragraph" w:customStyle="1" w:styleId="AE71F4D5C6E849CF9F6A98FE97A89088">
    <w:name w:val="AE71F4D5C6E849CF9F6A98FE97A89088"/>
    <w:rsid w:val="000F7A77"/>
  </w:style>
  <w:style w:type="paragraph" w:customStyle="1" w:styleId="BBEBD382337B4585BDAD4D9D599E300F">
    <w:name w:val="BBEBD382337B4585BDAD4D9D599E300F"/>
    <w:rsid w:val="000F7A77"/>
  </w:style>
  <w:style w:type="paragraph" w:customStyle="1" w:styleId="136C7249756D42EC84E52150AA1E6E31">
    <w:name w:val="136C7249756D42EC84E52150AA1E6E31"/>
    <w:rsid w:val="000F7A77"/>
  </w:style>
  <w:style w:type="paragraph" w:customStyle="1" w:styleId="1C7884CA6D764B109F827913EA0BFC3B">
    <w:name w:val="1C7884CA6D764B109F827913EA0BFC3B"/>
    <w:rsid w:val="000F7A77"/>
  </w:style>
  <w:style w:type="paragraph" w:customStyle="1" w:styleId="91121934EB3A4919AEA6898950EB8132">
    <w:name w:val="91121934EB3A4919AEA6898950EB8132"/>
    <w:rsid w:val="000F7A77"/>
  </w:style>
  <w:style w:type="paragraph" w:customStyle="1" w:styleId="7F617D1F17F74A30B4BDD7E556E9E48F">
    <w:name w:val="7F617D1F17F74A30B4BDD7E556E9E48F"/>
    <w:rsid w:val="000F7A77"/>
  </w:style>
  <w:style w:type="paragraph" w:customStyle="1" w:styleId="84931A1858A14255B24828360B929215">
    <w:name w:val="84931A1858A14255B24828360B929215"/>
    <w:rsid w:val="000F7A77"/>
  </w:style>
  <w:style w:type="paragraph" w:customStyle="1" w:styleId="7D9D2C7E294E403AAEA9CE0FEAB7BDED">
    <w:name w:val="7D9D2C7E294E403AAEA9CE0FEAB7BDED"/>
    <w:rsid w:val="000F7A77"/>
  </w:style>
  <w:style w:type="paragraph" w:customStyle="1" w:styleId="6489D16390A34AB7ADD8E28E93A37F6A">
    <w:name w:val="6489D16390A34AB7ADD8E28E93A37F6A"/>
    <w:rsid w:val="000F7A77"/>
  </w:style>
  <w:style w:type="paragraph" w:customStyle="1" w:styleId="EB08E8DF5CDE40AFA48C63C47A068DC4">
    <w:name w:val="EB08E8DF5CDE40AFA48C63C47A068DC4"/>
    <w:rsid w:val="000F7A77"/>
  </w:style>
  <w:style w:type="paragraph" w:customStyle="1" w:styleId="2DDC4A8C5B5F44C1B8C07FBEDC1DB15A">
    <w:name w:val="2DDC4A8C5B5F44C1B8C07FBEDC1DB15A"/>
    <w:rsid w:val="000F7A77"/>
  </w:style>
  <w:style w:type="paragraph" w:customStyle="1" w:styleId="397351BB0A3B4525B6BAB9F359E0D374">
    <w:name w:val="397351BB0A3B4525B6BAB9F359E0D374"/>
    <w:rsid w:val="000F7A77"/>
  </w:style>
  <w:style w:type="paragraph" w:customStyle="1" w:styleId="CE905812099D4E038791DF94F40AE091">
    <w:name w:val="CE905812099D4E038791DF94F40AE091"/>
    <w:rsid w:val="000F7A77"/>
  </w:style>
  <w:style w:type="paragraph" w:customStyle="1" w:styleId="6E1632DD4F3E4E7F870EEB51D5FFB6CC">
    <w:name w:val="6E1632DD4F3E4E7F870EEB51D5FFB6CC"/>
    <w:rsid w:val="000F7A77"/>
  </w:style>
  <w:style w:type="paragraph" w:customStyle="1" w:styleId="47F14F3C38F14B33B53B9E430072D031">
    <w:name w:val="47F14F3C38F14B33B53B9E430072D031"/>
    <w:rsid w:val="000F7A77"/>
  </w:style>
  <w:style w:type="paragraph" w:customStyle="1" w:styleId="9CC10C32F0284C77A680CAEB04563360">
    <w:name w:val="9CC10C32F0284C77A680CAEB04563360"/>
    <w:rsid w:val="000F7A77"/>
  </w:style>
  <w:style w:type="paragraph" w:customStyle="1" w:styleId="2CF520C20A5C4CE8B6F5BEF12257E920">
    <w:name w:val="2CF520C20A5C4CE8B6F5BEF12257E920"/>
    <w:rsid w:val="000F7A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22</Pages>
  <Words>3473</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2020-01-23T16:12:00Z</cp:lastPrinted>
  <dcterms:created xsi:type="dcterms:W3CDTF">2024-09-25T12:51:00Z</dcterms:created>
  <dcterms:modified xsi:type="dcterms:W3CDTF">2024-09-25T12:51:00Z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9c027e-33b7-45fc-a572-8ffa5d09ec36_Enabled">
    <vt:lpwstr>true</vt:lpwstr>
  </property>
  <property fmtid="{D5CDD505-2E9C-101B-9397-08002B2CF9AE}" pid="3" name="MSIP_Label_019c027e-33b7-45fc-a572-8ffa5d09ec36_SetDate">
    <vt:lpwstr>2022-09-09T10:23:42Z</vt:lpwstr>
  </property>
  <property fmtid="{D5CDD505-2E9C-101B-9397-08002B2CF9AE}" pid="4" name="MSIP_Label_019c027e-33b7-45fc-a572-8ffa5d09ec36_Method">
    <vt:lpwstr>Standard</vt:lpwstr>
  </property>
  <property fmtid="{D5CDD505-2E9C-101B-9397-08002B2CF9AE}" pid="5" name="MSIP_Label_019c027e-33b7-45fc-a572-8ffa5d09ec36_Name">
    <vt:lpwstr>Internal Use</vt:lpwstr>
  </property>
  <property fmtid="{D5CDD505-2E9C-101B-9397-08002B2CF9AE}" pid="6" name="MSIP_Label_019c027e-33b7-45fc-a572-8ffa5d09ec36_SiteId">
    <vt:lpwstr>031a09bc-a2bf-44df-888e-4e09355b7a24</vt:lpwstr>
  </property>
  <property fmtid="{D5CDD505-2E9C-101B-9397-08002B2CF9AE}" pid="7" name="MSIP_Label_019c027e-33b7-45fc-a572-8ffa5d09ec36_ActionId">
    <vt:lpwstr>093e0c55-e6e8-42c0-a0fe-3a581087d498</vt:lpwstr>
  </property>
  <property fmtid="{D5CDD505-2E9C-101B-9397-08002B2CF9AE}" pid="8" name="MSIP_Label_019c027e-33b7-45fc-a572-8ffa5d09ec36_ContentBits">
    <vt:lpwstr>2</vt:lpwstr>
  </property>
</Properties>
</file>